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4E" w:rsidRPr="00AB03FD" w:rsidRDefault="0030224E" w:rsidP="00AB03FD">
      <w:pPr>
        <w:pStyle w:val="a3"/>
        <w:rPr>
          <w:rFonts w:ascii="Arial" w:hAnsi="Arial" w:cs="Arial"/>
          <w:b/>
          <w:bCs/>
          <w:szCs w:val="32"/>
        </w:rPr>
      </w:pPr>
      <w:r w:rsidRPr="00AB03FD">
        <w:rPr>
          <w:rFonts w:ascii="Arial" w:hAnsi="Arial" w:cs="Arial"/>
          <w:b/>
          <w:bCs/>
          <w:szCs w:val="32"/>
        </w:rPr>
        <w:t>СОБРАНИЕ</w:t>
      </w:r>
      <w:r w:rsidR="006F554D" w:rsidRPr="00AB03FD">
        <w:rPr>
          <w:rFonts w:ascii="Arial" w:hAnsi="Arial" w:cs="Arial"/>
          <w:b/>
          <w:bCs/>
          <w:szCs w:val="32"/>
        </w:rPr>
        <w:t xml:space="preserve"> ДЕПУТАТОВ </w:t>
      </w:r>
      <w:r w:rsidR="00240B57" w:rsidRPr="00AB03FD">
        <w:rPr>
          <w:rFonts w:ascii="Arial" w:hAnsi="Arial" w:cs="Arial"/>
          <w:b/>
          <w:bCs/>
          <w:szCs w:val="32"/>
        </w:rPr>
        <w:t xml:space="preserve">ДОНСКОГО </w:t>
      </w:r>
      <w:r w:rsidR="006F554D" w:rsidRPr="00AB03FD">
        <w:rPr>
          <w:rFonts w:ascii="Arial" w:hAnsi="Arial" w:cs="Arial"/>
          <w:b/>
          <w:bCs/>
          <w:szCs w:val="32"/>
        </w:rPr>
        <w:t>СЕЛЬСОВЕТА</w:t>
      </w:r>
    </w:p>
    <w:p w:rsidR="0030224E" w:rsidRPr="00AB03FD" w:rsidRDefault="0030224E" w:rsidP="00AB03FD">
      <w:pPr>
        <w:pStyle w:val="a3"/>
        <w:rPr>
          <w:rFonts w:ascii="Arial" w:hAnsi="Arial" w:cs="Arial"/>
          <w:b/>
          <w:bCs/>
          <w:szCs w:val="32"/>
        </w:rPr>
      </w:pPr>
      <w:r w:rsidRPr="00AB03FD">
        <w:rPr>
          <w:rFonts w:ascii="Arial" w:hAnsi="Arial" w:cs="Arial"/>
          <w:b/>
          <w:bCs/>
          <w:szCs w:val="32"/>
        </w:rPr>
        <w:t>ЗОЛОТУХИНСКОГО РАЙОНА КУРСКОЙ ОБЛАСТИ</w:t>
      </w:r>
    </w:p>
    <w:p w:rsidR="0030224E" w:rsidRDefault="0030224E" w:rsidP="00AB03FD">
      <w:pPr>
        <w:pStyle w:val="1"/>
        <w:rPr>
          <w:rFonts w:ascii="Arial" w:hAnsi="Arial" w:cs="Arial"/>
          <w:szCs w:val="32"/>
        </w:rPr>
      </w:pPr>
    </w:p>
    <w:p w:rsidR="00AB03FD" w:rsidRPr="00AB03FD" w:rsidRDefault="00AB03FD" w:rsidP="00AB03FD">
      <w:pPr>
        <w:rPr>
          <w:lang w:eastAsia="ru-RU"/>
        </w:rPr>
      </w:pPr>
    </w:p>
    <w:p w:rsidR="0030224E" w:rsidRPr="00AB03FD" w:rsidRDefault="0030224E" w:rsidP="00AB03FD">
      <w:pPr>
        <w:pStyle w:val="1"/>
        <w:rPr>
          <w:rFonts w:ascii="Arial" w:hAnsi="Arial" w:cs="Arial"/>
          <w:szCs w:val="32"/>
        </w:rPr>
      </w:pPr>
      <w:r w:rsidRPr="00AB03FD">
        <w:rPr>
          <w:rFonts w:ascii="Arial" w:hAnsi="Arial" w:cs="Arial"/>
          <w:szCs w:val="32"/>
        </w:rPr>
        <w:t>РЕШЕНИЕ</w:t>
      </w:r>
    </w:p>
    <w:p w:rsidR="0030224E" w:rsidRPr="00AB03FD" w:rsidRDefault="003056F0" w:rsidP="00AB03FD">
      <w:pPr>
        <w:spacing w:after="0" w:line="240" w:lineRule="auto"/>
        <w:jc w:val="center"/>
        <w:rPr>
          <w:rFonts w:ascii="Arial" w:hAnsi="Arial" w:cs="Arial"/>
          <w:b/>
          <w:sz w:val="32"/>
          <w:szCs w:val="32"/>
          <w:lang w:eastAsia="ru-RU"/>
        </w:rPr>
      </w:pPr>
      <w:r w:rsidRPr="00AB03FD">
        <w:rPr>
          <w:rFonts w:ascii="Arial" w:hAnsi="Arial" w:cs="Arial"/>
          <w:b/>
          <w:sz w:val="32"/>
          <w:szCs w:val="32"/>
          <w:lang w:eastAsia="ru-RU"/>
        </w:rPr>
        <w:t xml:space="preserve">от </w:t>
      </w:r>
      <w:r w:rsidR="00B279F5" w:rsidRPr="00AB03FD">
        <w:rPr>
          <w:rFonts w:ascii="Arial" w:hAnsi="Arial" w:cs="Arial"/>
          <w:b/>
          <w:sz w:val="32"/>
          <w:szCs w:val="32"/>
          <w:lang w:eastAsia="ru-RU"/>
        </w:rPr>
        <w:t>15 декабря 2017 г. № 36</w:t>
      </w:r>
    </w:p>
    <w:p w:rsidR="00B279F5" w:rsidRPr="00AB03FD" w:rsidRDefault="00B279F5" w:rsidP="00AB03FD">
      <w:pPr>
        <w:pStyle w:val="ConsPlusTitle"/>
        <w:jc w:val="center"/>
        <w:rPr>
          <w:rFonts w:ascii="Arial" w:hAnsi="Arial" w:cs="Arial"/>
          <w:sz w:val="32"/>
          <w:szCs w:val="32"/>
        </w:rPr>
      </w:pPr>
    </w:p>
    <w:p w:rsidR="00AB03FD" w:rsidRPr="00AB03FD" w:rsidRDefault="00AB03FD" w:rsidP="00AB03FD">
      <w:pPr>
        <w:pStyle w:val="ConsPlusTitle"/>
        <w:jc w:val="center"/>
        <w:rPr>
          <w:rFonts w:ascii="Arial" w:hAnsi="Arial" w:cs="Arial"/>
          <w:sz w:val="32"/>
          <w:szCs w:val="32"/>
        </w:rPr>
      </w:pP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О представлении гражданином, претендующим</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на замещение муниципальной должности,</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сведений о доходах, расходах, об имуществе</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и обязательствах имущественного характера</w:t>
      </w:r>
    </w:p>
    <w:p w:rsidR="0030224E" w:rsidRPr="00AB03FD" w:rsidRDefault="0030224E" w:rsidP="00AB03FD">
      <w:pPr>
        <w:pStyle w:val="ConsPlusNormal"/>
        <w:jc w:val="center"/>
        <w:rPr>
          <w:rFonts w:ascii="Arial" w:hAnsi="Arial" w:cs="Arial"/>
          <w:b/>
          <w:sz w:val="32"/>
          <w:szCs w:val="32"/>
        </w:rPr>
      </w:pPr>
    </w:p>
    <w:p w:rsidR="00AB03FD" w:rsidRPr="00AB03FD" w:rsidRDefault="00AB03FD" w:rsidP="00AB03FD">
      <w:pPr>
        <w:pStyle w:val="ConsPlusNormal"/>
        <w:jc w:val="center"/>
        <w:rPr>
          <w:rFonts w:ascii="Arial" w:hAnsi="Arial" w:cs="Arial"/>
          <w:sz w:val="32"/>
          <w:szCs w:val="32"/>
        </w:rPr>
      </w:pPr>
    </w:p>
    <w:p w:rsidR="0030224E" w:rsidRPr="00AB03FD" w:rsidRDefault="0030224E" w:rsidP="0030224E">
      <w:pPr>
        <w:autoSpaceDE w:val="0"/>
        <w:autoSpaceDN w:val="0"/>
        <w:adjustRightInd w:val="0"/>
        <w:spacing w:after="0" w:line="240" w:lineRule="auto"/>
        <w:ind w:firstLine="540"/>
        <w:jc w:val="both"/>
        <w:rPr>
          <w:rFonts w:ascii="Arial" w:hAnsi="Arial" w:cs="Arial"/>
          <w:sz w:val="24"/>
          <w:szCs w:val="24"/>
        </w:rPr>
      </w:pPr>
      <w:r w:rsidRPr="00AB03FD">
        <w:rPr>
          <w:rFonts w:ascii="Arial" w:hAnsi="Arial" w:cs="Arial"/>
          <w:sz w:val="24"/>
          <w:szCs w:val="24"/>
        </w:rPr>
        <w:t xml:space="preserve">В соответствии с Федеральным </w:t>
      </w:r>
      <w:hyperlink r:id="rId4" w:history="1">
        <w:r w:rsidRPr="00AB03FD">
          <w:rPr>
            <w:rFonts w:ascii="Arial" w:hAnsi="Arial" w:cs="Arial"/>
            <w:sz w:val="24"/>
            <w:szCs w:val="24"/>
          </w:rPr>
          <w:t>законом</w:t>
        </w:r>
      </w:hyperlink>
      <w:r w:rsidRPr="00AB03FD">
        <w:rPr>
          <w:rFonts w:ascii="Arial" w:hAnsi="Arial" w:cs="Arial"/>
          <w:sz w:val="24"/>
          <w:szCs w:val="24"/>
        </w:rPr>
        <w:t xml:space="preserve"> от 25 декабря 2008 года N 273-ФЗ "О противодействии коррупции", Федеральным </w:t>
      </w:r>
      <w:hyperlink r:id="rId5" w:history="1">
        <w:r w:rsidRPr="00AB03FD">
          <w:rPr>
            <w:rFonts w:ascii="Arial" w:hAnsi="Arial" w:cs="Arial"/>
            <w:sz w:val="24"/>
            <w:szCs w:val="24"/>
          </w:rPr>
          <w:t>законом</w:t>
        </w:r>
      </w:hyperlink>
      <w:r w:rsidRPr="00AB03F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6" w:history="1">
        <w:r w:rsidRPr="00AB03FD">
          <w:rPr>
            <w:rFonts w:ascii="Arial" w:hAnsi="Arial" w:cs="Arial"/>
            <w:sz w:val="24"/>
            <w:szCs w:val="24"/>
          </w:rPr>
          <w:t>законом</w:t>
        </w:r>
      </w:hyperlink>
      <w:r w:rsidRPr="00AB03FD">
        <w:rPr>
          <w:rFonts w:ascii="Arial" w:hAnsi="Arial" w:cs="Arial"/>
          <w:sz w:val="24"/>
          <w:szCs w:val="24"/>
        </w:rPr>
        <w:t xml:space="preserve"> от 2 марта 2007 года N 25-ФЗ "О муниципальной службе в Российской Федерации", Федеральным </w:t>
      </w:r>
      <w:hyperlink r:id="rId7" w:history="1">
        <w:r w:rsidRPr="00AB03FD">
          <w:rPr>
            <w:rFonts w:ascii="Arial" w:hAnsi="Arial" w:cs="Arial"/>
            <w:sz w:val="24"/>
            <w:szCs w:val="24"/>
          </w:rPr>
          <w:t>законом</w:t>
        </w:r>
      </w:hyperlink>
      <w:r w:rsidRPr="00AB03FD">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Законом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целях обеспечения мер</w:t>
      </w:r>
      <w:r w:rsidR="00240B57" w:rsidRPr="00AB03FD">
        <w:rPr>
          <w:rFonts w:ascii="Arial" w:hAnsi="Arial" w:cs="Arial"/>
          <w:sz w:val="24"/>
          <w:szCs w:val="24"/>
        </w:rPr>
        <w:t xml:space="preserve"> по противодействию коррупции в  Донском </w:t>
      </w:r>
      <w:r w:rsidR="006F554D" w:rsidRPr="00AB03FD">
        <w:rPr>
          <w:rFonts w:ascii="Arial" w:hAnsi="Arial" w:cs="Arial"/>
          <w:sz w:val="24"/>
          <w:szCs w:val="24"/>
        </w:rPr>
        <w:t xml:space="preserve">сельсовете </w:t>
      </w:r>
      <w:proofErr w:type="spellStart"/>
      <w:r w:rsidRPr="00AB03FD">
        <w:rPr>
          <w:rFonts w:ascii="Arial" w:hAnsi="Arial" w:cs="Arial"/>
          <w:sz w:val="24"/>
          <w:szCs w:val="24"/>
        </w:rPr>
        <w:t>Золотухинско</w:t>
      </w:r>
      <w:r w:rsidR="006F554D" w:rsidRPr="00AB03FD">
        <w:rPr>
          <w:rFonts w:ascii="Arial" w:hAnsi="Arial" w:cs="Arial"/>
          <w:sz w:val="24"/>
          <w:szCs w:val="24"/>
        </w:rPr>
        <w:t>го</w:t>
      </w:r>
      <w:proofErr w:type="spellEnd"/>
      <w:r w:rsidRPr="00AB03FD">
        <w:rPr>
          <w:rFonts w:ascii="Arial" w:hAnsi="Arial" w:cs="Arial"/>
          <w:sz w:val="24"/>
          <w:szCs w:val="24"/>
        </w:rPr>
        <w:t xml:space="preserve"> район</w:t>
      </w:r>
      <w:r w:rsidR="006F554D" w:rsidRPr="00AB03FD">
        <w:rPr>
          <w:rFonts w:ascii="Arial" w:hAnsi="Arial" w:cs="Arial"/>
          <w:sz w:val="24"/>
          <w:szCs w:val="24"/>
        </w:rPr>
        <w:t>а</w:t>
      </w:r>
      <w:r w:rsidRPr="00AB03FD">
        <w:rPr>
          <w:rFonts w:ascii="Arial" w:hAnsi="Arial" w:cs="Arial"/>
          <w:sz w:val="24"/>
          <w:szCs w:val="24"/>
        </w:rPr>
        <w:t xml:space="preserve"> Курской области Собрание </w:t>
      </w:r>
      <w:r w:rsidR="006F554D" w:rsidRPr="00AB03FD">
        <w:rPr>
          <w:rFonts w:ascii="Arial" w:hAnsi="Arial" w:cs="Arial"/>
          <w:sz w:val="24"/>
          <w:szCs w:val="24"/>
        </w:rPr>
        <w:t xml:space="preserve">депутатов </w:t>
      </w:r>
      <w:r w:rsidR="00240B57" w:rsidRPr="00AB03FD">
        <w:rPr>
          <w:rFonts w:ascii="Arial" w:hAnsi="Arial" w:cs="Arial"/>
          <w:sz w:val="24"/>
          <w:szCs w:val="24"/>
        </w:rPr>
        <w:t xml:space="preserve">Донского </w:t>
      </w:r>
      <w:r w:rsidR="006F554D" w:rsidRPr="00AB03FD">
        <w:rPr>
          <w:rFonts w:ascii="Arial" w:hAnsi="Arial" w:cs="Arial"/>
          <w:sz w:val="24"/>
          <w:szCs w:val="24"/>
        </w:rPr>
        <w:t xml:space="preserve">сельсовета </w:t>
      </w:r>
      <w:proofErr w:type="spellStart"/>
      <w:r w:rsidRPr="00AB03FD">
        <w:rPr>
          <w:rFonts w:ascii="Arial" w:hAnsi="Arial" w:cs="Arial"/>
          <w:sz w:val="24"/>
          <w:szCs w:val="24"/>
        </w:rPr>
        <w:t>Золотухинского</w:t>
      </w:r>
      <w:proofErr w:type="spellEnd"/>
      <w:r w:rsidRPr="00AB03FD">
        <w:rPr>
          <w:rFonts w:ascii="Arial" w:hAnsi="Arial" w:cs="Arial"/>
          <w:sz w:val="24"/>
          <w:szCs w:val="24"/>
        </w:rPr>
        <w:t xml:space="preserve"> района Курской области РЕШИЛО:</w:t>
      </w:r>
    </w:p>
    <w:p w:rsidR="0030224E" w:rsidRPr="00AB03FD" w:rsidRDefault="0030224E" w:rsidP="0030224E">
      <w:pPr>
        <w:pStyle w:val="ConsPlusNormal"/>
        <w:ind w:firstLine="540"/>
        <w:jc w:val="both"/>
        <w:rPr>
          <w:rFonts w:ascii="Arial" w:hAnsi="Arial" w:cs="Arial"/>
          <w:sz w:val="24"/>
          <w:szCs w:val="24"/>
        </w:rPr>
      </w:pPr>
      <w:r w:rsidRPr="00AB03FD">
        <w:rPr>
          <w:rFonts w:ascii="Arial" w:hAnsi="Arial" w:cs="Arial"/>
          <w:sz w:val="24"/>
          <w:szCs w:val="24"/>
        </w:rPr>
        <w:t>1.</w:t>
      </w:r>
      <w:r w:rsidR="003056F0" w:rsidRPr="00AB03FD">
        <w:rPr>
          <w:rFonts w:ascii="Arial" w:hAnsi="Arial" w:cs="Arial"/>
          <w:sz w:val="24"/>
          <w:szCs w:val="24"/>
        </w:rPr>
        <w:t xml:space="preserve"> </w:t>
      </w:r>
      <w:r w:rsidRPr="00AB03FD">
        <w:rPr>
          <w:rFonts w:ascii="Arial" w:hAnsi="Arial" w:cs="Arial"/>
          <w:sz w:val="24"/>
          <w:szCs w:val="24"/>
        </w:rPr>
        <w:t>Утвердить прилагаемый порядок представления гражданином, претендующим на замещение муниципальной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0224E" w:rsidRPr="00AB03FD" w:rsidRDefault="0030224E" w:rsidP="0030224E">
      <w:pPr>
        <w:pStyle w:val="ConsPlusNormal"/>
        <w:jc w:val="both"/>
        <w:rPr>
          <w:rFonts w:ascii="Arial" w:hAnsi="Arial" w:cs="Arial"/>
          <w:sz w:val="24"/>
          <w:szCs w:val="24"/>
        </w:rPr>
      </w:pPr>
      <w:r w:rsidRPr="00AB03FD">
        <w:rPr>
          <w:rFonts w:ascii="Arial" w:hAnsi="Arial" w:cs="Arial"/>
          <w:sz w:val="24"/>
          <w:szCs w:val="24"/>
        </w:rPr>
        <w:tab/>
        <w:t>2.</w:t>
      </w:r>
      <w:r w:rsidR="003056F0" w:rsidRPr="00AB03FD">
        <w:rPr>
          <w:rFonts w:ascii="Arial" w:hAnsi="Arial" w:cs="Arial"/>
          <w:sz w:val="24"/>
          <w:szCs w:val="24"/>
        </w:rPr>
        <w:t xml:space="preserve"> </w:t>
      </w:r>
      <w:r w:rsidRPr="00AB03FD">
        <w:rPr>
          <w:rFonts w:ascii="Arial" w:hAnsi="Arial" w:cs="Arial"/>
          <w:sz w:val="24"/>
          <w:szCs w:val="24"/>
        </w:rPr>
        <w:t>Настоящее решение вступает в силу со дня его официального опубликования.</w:t>
      </w:r>
    </w:p>
    <w:p w:rsidR="0030224E" w:rsidRPr="00AB03FD" w:rsidRDefault="0030224E" w:rsidP="0030224E">
      <w:pPr>
        <w:pStyle w:val="ConsPlusNormal"/>
        <w:jc w:val="both"/>
        <w:rPr>
          <w:rFonts w:ascii="Arial" w:hAnsi="Arial" w:cs="Arial"/>
          <w:sz w:val="24"/>
          <w:szCs w:val="24"/>
        </w:rPr>
      </w:pPr>
    </w:p>
    <w:p w:rsidR="00B279F5" w:rsidRPr="00AB03FD" w:rsidRDefault="00B279F5" w:rsidP="0030224E">
      <w:pPr>
        <w:pStyle w:val="ConsPlusNormal"/>
        <w:jc w:val="both"/>
        <w:rPr>
          <w:rFonts w:ascii="Arial" w:hAnsi="Arial" w:cs="Arial"/>
          <w:sz w:val="24"/>
          <w:szCs w:val="24"/>
        </w:rPr>
      </w:pPr>
    </w:p>
    <w:p w:rsidR="00B279F5" w:rsidRPr="00AB03FD" w:rsidRDefault="00B279F5" w:rsidP="0030224E">
      <w:pPr>
        <w:pStyle w:val="ConsPlusNormal"/>
        <w:jc w:val="both"/>
        <w:rPr>
          <w:rFonts w:ascii="Arial" w:hAnsi="Arial" w:cs="Arial"/>
          <w:sz w:val="24"/>
          <w:szCs w:val="24"/>
        </w:rPr>
      </w:pPr>
    </w:p>
    <w:p w:rsidR="003056F0" w:rsidRPr="00AB03FD" w:rsidRDefault="003056F0" w:rsidP="0030224E">
      <w:pPr>
        <w:pStyle w:val="ConsPlusNormal"/>
        <w:jc w:val="both"/>
        <w:rPr>
          <w:rFonts w:ascii="Arial" w:hAnsi="Arial" w:cs="Arial"/>
          <w:sz w:val="24"/>
          <w:szCs w:val="24"/>
        </w:rPr>
      </w:pPr>
    </w:p>
    <w:p w:rsidR="0030224E" w:rsidRPr="00AB03FD" w:rsidRDefault="00240B57" w:rsidP="0030224E">
      <w:pPr>
        <w:spacing w:after="0" w:line="240" w:lineRule="auto"/>
        <w:jc w:val="both"/>
        <w:rPr>
          <w:rFonts w:ascii="Arial" w:hAnsi="Arial" w:cs="Arial"/>
          <w:sz w:val="24"/>
          <w:szCs w:val="24"/>
        </w:rPr>
      </w:pPr>
      <w:proofErr w:type="gramStart"/>
      <w:r w:rsidRPr="00AB03FD">
        <w:rPr>
          <w:rFonts w:ascii="Arial" w:hAnsi="Arial" w:cs="Arial"/>
          <w:sz w:val="24"/>
          <w:szCs w:val="24"/>
        </w:rPr>
        <w:t>Глава  Донского</w:t>
      </w:r>
      <w:proofErr w:type="gramEnd"/>
      <w:r w:rsidRPr="00AB03FD">
        <w:rPr>
          <w:rFonts w:ascii="Arial" w:hAnsi="Arial" w:cs="Arial"/>
          <w:sz w:val="24"/>
          <w:szCs w:val="24"/>
        </w:rPr>
        <w:t xml:space="preserve">  сельсовета                                                </w:t>
      </w:r>
      <w:proofErr w:type="spellStart"/>
      <w:r w:rsidRPr="00AB03FD">
        <w:rPr>
          <w:rFonts w:ascii="Arial" w:hAnsi="Arial" w:cs="Arial"/>
          <w:sz w:val="24"/>
          <w:szCs w:val="24"/>
        </w:rPr>
        <w:t>В.Ю.Азаров</w:t>
      </w:r>
      <w:proofErr w:type="spellEnd"/>
    </w:p>
    <w:p w:rsidR="0030224E" w:rsidRDefault="0030224E" w:rsidP="0030224E">
      <w:pPr>
        <w:spacing w:after="0" w:line="240" w:lineRule="auto"/>
        <w:jc w:val="both"/>
        <w:rPr>
          <w:rFonts w:ascii="Times New Roman" w:hAnsi="Times New Roman" w:cs="Times New Roman"/>
          <w:sz w:val="28"/>
          <w:szCs w:val="28"/>
        </w:rPr>
      </w:pPr>
    </w:p>
    <w:p w:rsidR="00B279F5" w:rsidRDefault="0030224E" w:rsidP="00B279F5">
      <w:pPr>
        <w:spacing w:after="0" w:line="240" w:lineRule="auto"/>
        <w:jc w:val="both"/>
        <w:rPr>
          <w:rFonts w:ascii="Times New Roman" w:hAnsi="Times New Roman" w:cs="Times New Roman"/>
          <w:sz w:val="28"/>
          <w:szCs w:val="28"/>
        </w:rPr>
      </w:pPr>
      <w:r w:rsidRPr="001124AE">
        <w:rPr>
          <w:rFonts w:ascii="Times New Roman" w:hAnsi="Times New Roman" w:cs="Times New Roman"/>
          <w:sz w:val="28"/>
          <w:szCs w:val="28"/>
        </w:rPr>
        <w:t xml:space="preserve">                                                                                             </w:t>
      </w:r>
      <w:r w:rsidR="00B279F5">
        <w:rPr>
          <w:rFonts w:ascii="Times New Roman" w:hAnsi="Times New Roman" w:cs="Times New Roman"/>
          <w:sz w:val="28"/>
          <w:szCs w:val="28"/>
        </w:rPr>
        <w:t xml:space="preserve">                             </w:t>
      </w: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30224E" w:rsidRPr="00AB03FD" w:rsidRDefault="00B279F5" w:rsidP="00B279F5">
      <w:pPr>
        <w:spacing w:after="0" w:line="240" w:lineRule="auto"/>
        <w:jc w:val="both"/>
        <w:rPr>
          <w:rFonts w:ascii="Arial" w:hAnsi="Arial" w:cs="Arial"/>
          <w:sz w:val="24"/>
          <w:szCs w:val="24"/>
        </w:rPr>
      </w:pPr>
      <w:r>
        <w:rPr>
          <w:rFonts w:ascii="Times New Roman" w:hAnsi="Times New Roman" w:cs="Times New Roman"/>
          <w:sz w:val="28"/>
          <w:szCs w:val="28"/>
        </w:rPr>
        <w:lastRenderedPageBreak/>
        <w:t xml:space="preserve">                                                                                                                          </w:t>
      </w:r>
      <w:r w:rsidR="0030224E" w:rsidRPr="00AB03FD">
        <w:rPr>
          <w:rFonts w:ascii="Arial" w:hAnsi="Arial" w:cs="Arial"/>
          <w:sz w:val="24"/>
          <w:szCs w:val="24"/>
        </w:rPr>
        <w:t xml:space="preserve">Приложение </w:t>
      </w:r>
    </w:p>
    <w:p w:rsidR="00240B57"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к решению Собрания</w:t>
      </w:r>
      <w:r w:rsidR="006F554D" w:rsidRPr="00AB03FD">
        <w:rPr>
          <w:rFonts w:ascii="Arial" w:hAnsi="Arial" w:cs="Arial"/>
          <w:sz w:val="24"/>
          <w:szCs w:val="24"/>
        </w:rPr>
        <w:t xml:space="preserve"> депутатов </w:t>
      </w:r>
    </w:p>
    <w:p w:rsidR="0030224E" w:rsidRPr="00AB03FD" w:rsidRDefault="00240B57" w:rsidP="00240B57">
      <w:pPr>
        <w:spacing w:after="0"/>
        <w:jc w:val="right"/>
        <w:rPr>
          <w:rFonts w:ascii="Arial" w:hAnsi="Arial" w:cs="Arial"/>
          <w:sz w:val="24"/>
          <w:szCs w:val="24"/>
        </w:rPr>
      </w:pPr>
      <w:r w:rsidRPr="00AB03FD">
        <w:rPr>
          <w:rFonts w:ascii="Arial" w:hAnsi="Arial" w:cs="Arial"/>
          <w:sz w:val="24"/>
          <w:szCs w:val="24"/>
        </w:rPr>
        <w:t xml:space="preserve">Донского </w:t>
      </w:r>
      <w:r w:rsidR="006F554D" w:rsidRPr="00AB03FD">
        <w:rPr>
          <w:rFonts w:ascii="Arial" w:hAnsi="Arial" w:cs="Arial"/>
          <w:sz w:val="24"/>
          <w:szCs w:val="24"/>
        </w:rPr>
        <w:t xml:space="preserve">сельсовета </w:t>
      </w:r>
    </w:p>
    <w:p w:rsidR="0030224E"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Золотухинского </w:t>
      </w:r>
      <w:proofErr w:type="gramStart"/>
      <w:r w:rsidRPr="00AB03FD">
        <w:rPr>
          <w:rFonts w:ascii="Arial" w:hAnsi="Arial" w:cs="Arial"/>
          <w:sz w:val="24"/>
          <w:szCs w:val="24"/>
        </w:rPr>
        <w:t>района  Курской</w:t>
      </w:r>
      <w:proofErr w:type="gramEnd"/>
      <w:r w:rsidRPr="00AB03FD">
        <w:rPr>
          <w:rFonts w:ascii="Arial" w:hAnsi="Arial" w:cs="Arial"/>
          <w:sz w:val="24"/>
          <w:szCs w:val="24"/>
        </w:rPr>
        <w:t xml:space="preserve"> области</w:t>
      </w:r>
    </w:p>
    <w:p w:rsidR="0030224E"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от </w:t>
      </w:r>
      <w:proofErr w:type="gramStart"/>
      <w:r w:rsidR="00B279F5" w:rsidRPr="00AB03FD">
        <w:rPr>
          <w:rFonts w:ascii="Arial" w:hAnsi="Arial" w:cs="Arial"/>
          <w:sz w:val="24"/>
          <w:szCs w:val="24"/>
        </w:rPr>
        <w:t>15  декабря</w:t>
      </w:r>
      <w:proofErr w:type="gramEnd"/>
      <w:r w:rsidR="00B279F5" w:rsidRPr="00AB03FD">
        <w:rPr>
          <w:rFonts w:ascii="Arial" w:hAnsi="Arial" w:cs="Arial"/>
          <w:sz w:val="24"/>
          <w:szCs w:val="24"/>
        </w:rPr>
        <w:t xml:space="preserve"> 2017 г. № 36</w:t>
      </w:r>
    </w:p>
    <w:p w:rsidR="0030224E" w:rsidRPr="00AB03FD" w:rsidRDefault="0030224E" w:rsidP="00240B57">
      <w:pPr>
        <w:pStyle w:val="ConsPlusNormal"/>
        <w:jc w:val="right"/>
        <w:rPr>
          <w:rFonts w:ascii="Arial" w:hAnsi="Arial" w:cs="Arial"/>
          <w:sz w:val="24"/>
          <w:szCs w:val="24"/>
        </w:rPr>
      </w:pPr>
      <w:bookmarkStart w:id="0" w:name="_GoBack"/>
      <w:bookmarkEnd w:id="0"/>
    </w:p>
    <w:p w:rsidR="0030224E" w:rsidRPr="00AB03FD" w:rsidRDefault="0030224E" w:rsidP="0030224E">
      <w:pPr>
        <w:pStyle w:val="ConsPlusTitle"/>
        <w:jc w:val="center"/>
        <w:rPr>
          <w:rFonts w:ascii="Arial" w:hAnsi="Arial" w:cs="Arial"/>
          <w:sz w:val="28"/>
          <w:szCs w:val="28"/>
        </w:rPr>
      </w:pPr>
      <w:bookmarkStart w:id="1" w:name="P71"/>
      <w:bookmarkEnd w:id="1"/>
      <w:r w:rsidRPr="00AB03FD">
        <w:rPr>
          <w:rFonts w:ascii="Arial" w:hAnsi="Arial" w:cs="Arial"/>
          <w:sz w:val="28"/>
          <w:szCs w:val="28"/>
        </w:rPr>
        <w:t>ПОРЯДОК</w:t>
      </w:r>
    </w:p>
    <w:p w:rsidR="0030224E" w:rsidRPr="00AB03FD" w:rsidRDefault="0030224E" w:rsidP="0030224E">
      <w:pPr>
        <w:pStyle w:val="ConsPlusTitle"/>
        <w:jc w:val="center"/>
        <w:rPr>
          <w:rFonts w:ascii="Arial" w:hAnsi="Arial" w:cs="Arial"/>
          <w:sz w:val="28"/>
          <w:szCs w:val="28"/>
        </w:rPr>
      </w:pPr>
      <w:r w:rsidRPr="00AB03FD">
        <w:rPr>
          <w:rFonts w:ascii="Arial" w:hAnsi="Arial" w:cs="Arial"/>
          <w:sz w:val="28"/>
          <w:szCs w:val="28"/>
        </w:rPr>
        <w:t xml:space="preserve">представления гражданином, претендующим на замещение </w:t>
      </w:r>
    </w:p>
    <w:p w:rsidR="0030224E" w:rsidRPr="00AB03FD" w:rsidRDefault="0030224E" w:rsidP="00AB03FD">
      <w:pPr>
        <w:pStyle w:val="ConsPlusTitle"/>
        <w:jc w:val="center"/>
        <w:rPr>
          <w:rFonts w:ascii="Arial" w:hAnsi="Arial" w:cs="Arial"/>
          <w:sz w:val="28"/>
          <w:szCs w:val="28"/>
        </w:rPr>
      </w:pPr>
      <w:r w:rsidRPr="00AB03FD">
        <w:rPr>
          <w:rFonts w:ascii="Arial" w:hAnsi="Arial" w:cs="Arial"/>
          <w:sz w:val="28"/>
          <w:szCs w:val="28"/>
        </w:rPr>
        <w:t>муниципальной должности сведений о доходах, расходах, об имуществе</w:t>
      </w:r>
      <w:r w:rsidR="00AB03FD">
        <w:rPr>
          <w:rFonts w:ascii="Arial" w:hAnsi="Arial" w:cs="Arial"/>
          <w:sz w:val="28"/>
          <w:szCs w:val="28"/>
        </w:rPr>
        <w:t xml:space="preserve"> </w:t>
      </w:r>
      <w:r w:rsidRPr="00AB03FD">
        <w:rPr>
          <w:rFonts w:ascii="Arial" w:hAnsi="Arial" w:cs="Arial"/>
          <w:sz w:val="28"/>
          <w:szCs w:val="28"/>
        </w:rPr>
        <w:t>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0224E" w:rsidRPr="00AB03FD" w:rsidRDefault="0030224E" w:rsidP="0030224E">
      <w:pPr>
        <w:pStyle w:val="ConsPlusTitle"/>
        <w:jc w:val="center"/>
        <w:rPr>
          <w:rFonts w:ascii="Arial" w:hAnsi="Arial" w:cs="Arial"/>
          <w:sz w:val="24"/>
          <w:szCs w:val="24"/>
        </w:rPr>
      </w:pP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 xml:space="preserve">1. Гражданин, претендующий на замещение муниципальной </w:t>
      </w:r>
      <w:proofErr w:type="gramStart"/>
      <w:r w:rsidRPr="00AB03FD">
        <w:rPr>
          <w:rFonts w:ascii="Arial" w:hAnsi="Arial" w:cs="Arial"/>
          <w:sz w:val="24"/>
          <w:szCs w:val="24"/>
        </w:rPr>
        <w:t>должности,  представляет</w:t>
      </w:r>
      <w:proofErr w:type="gramEnd"/>
      <w:r w:rsidRPr="00AB03FD">
        <w:rPr>
          <w:rFonts w:ascii="Arial" w:hAnsi="Arial" w:cs="Arial"/>
          <w:sz w:val="24"/>
          <w:szCs w:val="24"/>
        </w:rPr>
        <w:t xml:space="preserve"> Губернатору Курской области сведения о доходах, расходах, об имуществе и обязательствах имущественного характера в соответствии с настоящим Порядком, если иное не установлено федеральным законом.</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2. Гражданин, претендующий на замещение муниципальной должности, представляет:</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 xml:space="preserve">2. Гражданин, претендующий на замещение муниципальной должности,  представляет Губернатору Курской области сведения о доходах, расходах, об имуществе и обязательствах имущественного характера по </w:t>
      </w:r>
      <w:hyperlink r:id="rId8" w:history="1">
        <w:r w:rsidRPr="00AB03FD">
          <w:rPr>
            <w:rFonts w:ascii="Arial" w:hAnsi="Arial" w:cs="Arial"/>
            <w:sz w:val="24"/>
            <w:szCs w:val="24"/>
          </w:rPr>
          <w:t>форме</w:t>
        </w:r>
      </w:hyperlink>
      <w:r w:rsidRPr="00AB03FD">
        <w:rPr>
          <w:rFonts w:ascii="Arial" w:hAnsi="Arial" w:cs="Arial"/>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иное не установлено федеральным законом.</w:t>
      </w:r>
    </w:p>
    <w:p w:rsidR="0030224E" w:rsidRPr="00AB03FD" w:rsidRDefault="0030224E" w:rsidP="00D64DCF">
      <w:pPr>
        <w:pStyle w:val="ConsPlusNormal"/>
        <w:ind w:firstLine="709"/>
        <w:jc w:val="both"/>
        <w:rPr>
          <w:rFonts w:ascii="Arial" w:hAnsi="Arial" w:cs="Arial"/>
          <w:sz w:val="24"/>
          <w:szCs w:val="24"/>
        </w:rPr>
      </w:pPr>
      <w:r w:rsidRPr="00AB03FD">
        <w:rPr>
          <w:rFonts w:ascii="Arial" w:hAnsi="Arial" w:cs="Arial"/>
          <w:sz w:val="24"/>
          <w:szCs w:val="24"/>
        </w:rPr>
        <w:t>3. 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E45EA0" w:rsidRPr="00AB03FD" w:rsidRDefault="0030224E" w:rsidP="003056F0">
      <w:pPr>
        <w:spacing w:after="0"/>
        <w:ind w:firstLine="709"/>
        <w:jc w:val="both"/>
        <w:rPr>
          <w:rFonts w:ascii="Arial" w:hAnsi="Arial" w:cs="Arial"/>
          <w:sz w:val="24"/>
          <w:szCs w:val="24"/>
        </w:rPr>
      </w:pPr>
      <w:r w:rsidRPr="00AB03FD">
        <w:rPr>
          <w:rFonts w:ascii="Arial" w:hAnsi="Arial" w:cs="Arial"/>
          <w:sz w:val="24"/>
          <w:szCs w:val="24"/>
        </w:rPr>
        <w:t xml:space="preserve">4. Проверка достоверности и полноты сведений о доходах, расходах, об имуществе и обязательствах имущественного характера гражданина, претендующего на замещение муниципальной должности,   осуществляется по решению Губернатора Курской области в соответствии с </w:t>
      </w:r>
      <w:hyperlink w:anchor="P119" w:history="1">
        <w:r w:rsidRPr="00AB03FD">
          <w:rPr>
            <w:rFonts w:ascii="Arial" w:hAnsi="Arial" w:cs="Arial"/>
            <w:sz w:val="24"/>
            <w:szCs w:val="24"/>
          </w:rPr>
          <w:t>порядком</w:t>
        </w:r>
      </w:hyperlink>
      <w:r w:rsidR="00D64DCF" w:rsidRPr="00AB03FD">
        <w:rPr>
          <w:rFonts w:ascii="Arial" w:hAnsi="Arial" w:cs="Arial"/>
          <w:sz w:val="24"/>
          <w:szCs w:val="24"/>
        </w:rPr>
        <w:t>, согласно приложению №</w:t>
      </w:r>
      <w:r w:rsidRPr="00AB03FD">
        <w:rPr>
          <w:rFonts w:ascii="Arial" w:hAnsi="Arial" w:cs="Arial"/>
          <w:sz w:val="24"/>
          <w:szCs w:val="24"/>
        </w:rPr>
        <w:t xml:space="preserve"> 2 к Закону Курской области № 55-ЗКО от 27.09.2017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w:t>
      </w:r>
      <w:r w:rsidRPr="00AB03FD">
        <w:rPr>
          <w:rFonts w:ascii="Arial" w:hAnsi="Arial" w:cs="Arial"/>
          <w:sz w:val="24"/>
          <w:szCs w:val="24"/>
        </w:rPr>
        <w:lastRenderedPageBreak/>
        <w:t>обязательствах имущественного характера и проверке достоверности и полноты указанных сведений»</w:t>
      </w:r>
      <w:r w:rsidR="003056F0" w:rsidRPr="00AB03FD">
        <w:rPr>
          <w:rFonts w:ascii="Arial" w:hAnsi="Arial" w:cs="Arial"/>
          <w:sz w:val="24"/>
          <w:szCs w:val="24"/>
        </w:rPr>
        <w:t>.</w:t>
      </w:r>
    </w:p>
    <w:sectPr w:rsidR="00E45EA0" w:rsidRPr="00AB03FD" w:rsidSect="00AB03FD">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9127D"/>
    <w:rsid w:val="001C7B80"/>
    <w:rsid w:val="00240B57"/>
    <w:rsid w:val="0030224E"/>
    <w:rsid w:val="003056F0"/>
    <w:rsid w:val="004C5143"/>
    <w:rsid w:val="00660596"/>
    <w:rsid w:val="00692A05"/>
    <w:rsid w:val="006F554D"/>
    <w:rsid w:val="009B1434"/>
    <w:rsid w:val="00AB03FD"/>
    <w:rsid w:val="00B279F5"/>
    <w:rsid w:val="00BD41B1"/>
    <w:rsid w:val="00D64DCF"/>
    <w:rsid w:val="00E45EA0"/>
    <w:rsid w:val="00F9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3010B-E36C-4CBB-81D0-CA7CFD0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4E"/>
  </w:style>
  <w:style w:type="paragraph" w:styleId="1">
    <w:name w:val="heading 1"/>
    <w:basedOn w:val="a"/>
    <w:next w:val="a"/>
    <w:link w:val="10"/>
    <w:qFormat/>
    <w:rsid w:val="0030224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24E"/>
    <w:rPr>
      <w:rFonts w:ascii="Times New Roman" w:eastAsia="Times New Roman" w:hAnsi="Times New Roman" w:cs="Times New Roman"/>
      <w:b/>
      <w:bCs/>
      <w:sz w:val="32"/>
      <w:szCs w:val="24"/>
      <w:lang w:eastAsia="ru-RU"/>
    </w:rPr>
  </w:style>
  <w:style w:type="paragraph" w:customStyle="1" w:styleId="ConsPlusNormal">
    <w:name w:val="ConsPlusNormal"/>
    <w:rsid w:val="00302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24E"/>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30224E"/>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30224E"/>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B279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7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540D53ABE21C72DE75B537137E7CA674D95EA86E609E07F1D0451B948441C3DA0CBC0906278467Fd7M" TargetMode="External"/><Relationship Id="rId3" Type="http://schemas.openxmlformats.org/officeDocument/2006/relationships/webSettings" Target="webSettings.xml"/><Relationship Id="rId7" Type="http://schemas.openxmlformats.org/officeDocument/2006/relationships/hyperlink" Target="consultantplus://offline/ref=FEB540D53ABE21C72DE75B537137E7CA644294E183E609E07F1D0451B948441C3DA0CBC0906279407Fd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B540D53ABE21C72DE75B537137E7CA67489CEB8CE409E07F1D0451B948441C3DA0CBC579d2M" TargetMode="External"/><Relationship Id="rId5" Type="http://schemas.openxmlformats.org/officeDocument/2006/relationships/hyperlink" Target="consultantplus://offline/ref=FEB540D53ABE21C72DE75B537137E7CA67429DEA84E609E07F1D0451B974d8M" TargetMode="External"/><Relationship Id="rId10" Type="http://schemas.openxmlformats.org/officeDocument/2006/relationships/theme" Target="theme/theme1.xml"/><Relationship Id="rId4" Type="http://schemas.openxmlformats.org/officeDocument/2006/relationships/hyperlink" Target="consultantplus://offline/ref=FEB540D53ABE21C72DE75B537137E7CA674B9CE280E709E07F1D0451B948441C3DA0CBC679d1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2017-12-15T05:24:00Z</cp:lastPrinted>
  <dcterms:created xsi:type="dcterms:W3CDTF">2017-12-04T13:15:00Z</dcterms:created>
  <dcterms:modified xsi:type="dcterms:W3CDTF">2017-12-21T05:11:00Z</dcterms:modified>
</cp:coreProperties>
</file>