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DD" w:rsidRDefault="004C53DD" w:rsidP="004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ДОНСКОГО СЕЛЬСОВЕТА</w:t>
      </w:r>
    </w:p>
    <w:p w:rsidR="004C53DD" w:rsidRDefault="004C53DD" w:rsidP="004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4C53DD" w:rsidRDefault="004C53DD" w:rsidP="004C5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3DD" w:rsidRDefault="004C53DD" w:rsidP="004C5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3DD" w:rsidRPr="001215F9" w:rsidRDefault="004C53DD" w:rsidP="004C5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15F9">
        <w:rPr>
          <w:rFonts w:ascii="Times New Roman" w:hAnsi="Times New Roman" w:cs="Times New Roman"/>
          <w:sz w:val="28"/>
          <w:szCs w:val="28"/>
          <w:u w:val="single"/>
        </w:rPr>
        <w:t>От 29.05. 2019г. №18</w:t>
      </w:r>
    </w:p>
    <w:p w:rsidR="004C53DD" w:rsidRPr="001215F9" w:rsidRDefault="004C53DD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4C53DD" w:rsidRPr="001215F9" w:rsidRDefault="004C53DD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</w:p>
    <w:p w:rsidR="004C53DD" w:rsidRPr="001215F9" w:rsidRDefault="004C53DD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>области от 23.04.2019 года №12  «Об утверждении прогнозного  плана</w:t>
      </w:r>
    </w:p>
    <w:p w:rsidR="004C53DD" w:rsidRPr="001215F9" w:rsidRDefault="004A5242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53DD" w:rsidRPr="001215F9">
        <w:rPr>
          <w:rFonts w:ascii="Times New Roman" w:hAnsi="Times New Roman" w:cs="Times New Roman"/>
          <w:sz w:val="28"/>
          <w:szCs w:val="28"/>
        </w:rPr>
        <w:t>риватизации муниципального имущества</w:t>
      </w:r>
    </w:p>
    <w:p w:rsidR="004C53DD" w:rsidRPr="001215F9" w:rsidRDefault="004A5242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53DD" w:rsidRPr="001215F9">
        <w:rPr>
          <w:rFonts w:ascii="Times New Roman" w:hAnsi="Times New Roman" w:cs="Times New Roman"/>
          <w:sz w:val="28"/>
          <w:szCs w:val="28"/>
        </w:rPr>
        <w:t>униципального образования «Донской сельсовет»</w:t>
      </w:r>
    </w:p>
    <w:p w:rsidR="004C53DD" w:rsidRPr="001215F9" w:rsidRDefault="004C53DD" w:rsidP="004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4A5242">
        <w:rPr>
          <w:rFonts w:ascii="Times New Roman" w:hAnsi="Times New Roman" w:cs="Times New Roman"/>
          <w:sz w:val="28"/>
          <w:szCs w:val="28"/>
        </w:rPr>
        <w:t>рской области на 2019-2020годы»</w:t>
      </w:r>
      <w:r w:rsidRPr="001215F9">
        <w:rPr>
          <w:rFonts w:ascii="Times New Roman" w:hAnsi="Times New Roman" w:cs="Times New Roman"/>
          <w:sz w:val="28"/>
          <w:szCs w:val="28"/>
        </w:rPr>
        <w:t>.</w:t>
      </w:r>
    </w:p>
    <w:p w:rsidR="004C53DD" w:rsidRPr="001215F9" w:rsidRDefault="004C53DD" w:rsidP="004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3DD" w:rsidRPr="001215F9" w:rsidRDefault="004C53DD" w:rsidP="004C5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15F9">
        <w:rPr>
          <w:rFonts w:ascii="Times New Roman" w:hAnsi="Times New Roman" w:cs="Times New Roman"/>
          <w:sz w:val="28"/>
          <w:szCs w:val="28"/>
        </w:rPr>
        <w:t xml:space="preserve">В соответствии со ст. 209 ГК РФ,  Федеральным законом РФ №131-ФЗ от 06.10.2003 « Об общих принципах организации местного самоуправления в Российской Федерации», от 21.12.2001г. №178-ФЗ  «О приватизации государственного и муниципального имущества» Постановлением Правительства РФ от 12.08.2002г. №585 «Об утверждении Положения об организации продажи государственного и муниципального имущества на аукционе», Уставом муниципального образования «Донской сельсовет» 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Донского сельсовета 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РЕШИЛО:</w:t>
      </w:r>
    </w:p>
    <w:p w:rsidR="004C53DD" w:rsidRPr="001215F9" w:rsidRDefault="004C53DD" w:rsidP="004C5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 xml:space="preserve">     1. Приложение №1  Прогнозного плана приватизации муниципального имущества муниципального образования «Донской сельсовет» 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2019-2020 годы изложить в следующей редакции: </w:t>
      </w:r>
    </w:p>
    <w:p w:rsidR="004C53DD" w:rsidRPr="001215F9" w:rsidRDefault="004C53DD" w:rsidP="004C53D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4C53DD" w:rsidRPr="001215F9" w:rsidRDefault="004C53DD" w:rsidP="004C53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2019-2020 годы</w:t>
      </w:r>
    </w:p>
    <w:p w:rsidR="004C53DD" w:rsidRPr="001215F9" w:rsidRDefault="004C53DD" w:rsidP="004C53D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5"/>
        <w:gridCol w:w="3529"/>
        <w:gridCol w:w="2415"/>
        <w:gridCol w:w="2392"/>
      </w:tblGrid>
      <w:tr w:rsidR="004C53DD" w:rsidRPr="001215F9" w:rsidTr="004C53DD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4A5242" w:rsidRDefault="004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53DD" w:rsidRPr="004A5242" w:rsidRDefault="004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4A5242" w:rsidRDefault="004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4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назначения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4A5242" w:rsidRDefault="004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4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4A5242" w:rsidRDefault="004C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242">
              <w:rPr>
                <w:rFonts w:ascii="Times New Roman" w:hAnsi="Times New Roman" w:cs="Times New Roman"/>
                <w:sz w:val="24"/>
                <w:szCs w:val="24"/>
              </w:rPr>
              <w:t>Предполагаемый  срок</w:t>
            </w:r>
            <w:proofErr w:type="gramEnd"/>
            <w:r w:rsidRPr="004A5242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</w:tr>
      <w:tr w:rsidR="004C53DD" w:rsidRPr="001215F9" w:rsidTr="004C53DD">
        <w:trPr>
          <w:trHeight w:val="34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 w:rsidP="004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 xml:space="preserve">     Здание «Революционная сельская библиотека»</w:t>
            </w:r>
            <w:r w:rsidR="00DE32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3DD" w:rsidRPr="001215F9" w:rsidRDefault="004C53DD" w:rsidP="004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культурное развитие, площадь </w:t>
            </w:r>
            <w:r w:rsidRPr="001215F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340</w:t>
            </w:r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>кв. метра,</w:t>
            </w:r>
            <w:r w:rsidRPr="001215F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кадастровый номер 46:07:130601:206</w:t>
            </w:r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  <w:proofErr w:type="spellStart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д.Революционное</w:t>
            </w:r>
            <w:proofErr w:type="spellEnd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, д.44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bookmarkStart w:id="0" w:name="_GoBack"/>
            <w:bookmarkEnd w:id="0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</w:p>
        </w:tc>
      </w:tr>
      <w:tr w:rsidR="004C53DD" w:rsidRPr="001215F9" w:rsidTr="004C53DD">
        <w:trPr>
          <w:trHeight w:val="144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 w:rsidP="004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Жилой дом ½ доли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с.Коронино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  <w:tr w:rsidR="004C53DD" w:rsidRPr="001215F9" w:rsidTr="004C53DD">
        <w:trPr>
          <w:trHeight w:val="136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1215F9">
              <w:rPr>
                <w:rStyle w:val="a6"/>
                <w:rFonts w:ascii="Times New Roman" w:eastAsia="Calibri" w:hAnsi="Times New Roman" w:cs="Times New Roman"/>
                <w:i w:val="0"/>
              </w:rPr>
              <w:t xml:space="preserve">      </w:t>
            </w:r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>Здание филиала МКУК «</w:t>
            </w:r>
            <w:proofErr w:type="spellStart"/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>Фентисовская</w:t>
            </w:r>
            <w:proofErr w:type="spellEnd"/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центральная сельская библиотека» - Донская сельская библиотека, назначение - нежилое, 1 этажный, площадь 280 кв. метров, кадастровый номер 46:07:100701:278;</w:t>
            </w:r>
          </w:p>
          <w:p w:rsidR="004C53DD" w:rsidRPr="001215F9" w:rsidRDefault="004C53DD">
            <w:pPr>
              <w:rPr>
                <w:rStyle w:val="a6"/>
                <w:rFonts w:ascii="Times New Roman" w:eastAsia="Calibri" w:hAnsi="Times New Roman" w:cs="Times New Roman"/>
                <w:i w:val="0"/>
              </w:rPr>
            </w:pPr>
            <w:r w:rsidRPr="001215F9">
              <w:rPr>
                <w:rStyle w:val="a6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    земельный участок, категория земель: земли населенных пунктов, разрешенное использование: культурное развитие, площадь 2332 кв. метра, кадастровый номер 46:07:100701:270.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pStyle w:val="a3"/>
              <w:rPr>
                <w:sz w:val="28"/>
                <w:szCs w:val="28"/>
                <w:lang w:eastAsia="en-US"/>
              </w:rPr>
            </w:pPr>
            <w:r w:rsidRPr="001215F9">
              <w:rPr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1215F9">
              <w:rPr>
                <w:sz w:val="28"/>
                <w:szCs w:val="28"/>
                <w:lang w:eastAsia="en-US"/>
              </w:rPr>
              <w:t>Золотухинский</w:t>
            </w:r>
            <w:proofErr w:type="spellEnd"/>
            <w:r w:rsidRPr="001215F9">
              <w:rPr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1215F9">
              <w:rPr>
                <w:sz w:val="28"/>
                <w:szCs w:val="28"/>
                <w:lang w:eastAsia="en-US"/>
              </w:rPr>
              <w:t>Боево</w:t>
            </w:r>
            <w:proofErr w:type="spellEnd"/>
            <w:r w:rsidRPr="001215F9">
              <w:rPr>
                <w:sz w:val="28"/>
                <w:szCs w:val="28"/>
                <w:lang w:eastAsia="en-US"/>
              </w:rPr>
              <w:t>,</w:t>
            </w:r>
          </w:p>
          <w:p w:rsidR="004C53DD" w:rsidRPr="001215F9" w:rsidRDefault="004C53DD">
            <w:pPr>
              <w:pStyle w:val="a3"/>
              <w:rPr>
                <w:sz w:val="28"/>
                <w:szCs w:val="28"/>
                <w:lang w:eastAsia="en-US"/>
              </w:rPr>
            </w:pPr>
            <w:r w:rsidRPr="001215F9">
              <w:rPr>
                <w:sz w:val="28"/>
                <w:szCs w:val="28"/>
                <w:lang w:eastAsia="en-US"/>
              </w:rPr>
              <w:t xml:space="preserve"> д. 92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DD" w:rsidRPr="001215F9" w:rsidRDefault="004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F9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</w:tbl>
    <w:p w:rsidR="004C53DD" w:rsidRPr="001215F9" w:rsidRDefault="004C53DD" w:rsidP="004C53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C53DD" w:rsidRPr="001215F9" w:rsidRDefault="004C53DD" w:rsidP="004C5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газете «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жизнь» и на официальном сайте Администрации Донского сельсовета </w:t>
      </w:r>
      <w:proofErr w:type="spellStart"/>
      <w:r w:rsidRPr="001215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215F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C53DD" w:rsidRPr="001215F9" w:rsidRDefault="004C53DD" w:rsidP="004C53DD">
      <w:pPr>
        <w:rPr>
          <w:rFonts w:ascii="Times New Roman" w:hAnsi="Times New Roman" w:cs="Times New Roman"/>
          <w:sz w:val="28"/>
          <w:szCs w:val="28"/>
        </w:rPr>
      </w:pPr>
    </w:p>
    <w:p w:rsidR="004C53DD" w:rsidRPr="001215F9" w:rsidRDefault="004C53DD" w:rsidP="004C53DD">
      <w:pPr>
        <w:rPr>
          <w:rFonts w:ascii="Times New Roman" w:hAnsi="Times New Roman" w:cs="Times New Roman"/>
          <w:sz w:val="28"/>
          <w:szCs w:val="28"/>
        </w:rPr>
      </w:pPr>
    </w:p>
    <w:p w:rsidR="004C53DD" w:rsidRPr="001215F9" w:rsidRDefault="004C53DD" w:rsidP="004C53DD">
      <w:pPr>
        <w:rPr>
          <w:rFonts w:ascii="Times New Roman" w:hAnsi="Times New Roman" w:cs="Times New Roman"/>
          <w:sz w:val="28"/>
          <w:szCs w:val="28"/>
        </w:rPr>
      </w:pPr>
    </w:p>
    <w:p w:rsidR="004C53DD" w:rsidRPr="001215F9" w:rsidRDefault="004C53DD" w:rsidP="004C53DD">
      <w:pPr>
        <w:rPr>
          <w:rFonts w:ascii="Times New Roman" w:hAnsi="Times New Roman" w:cs="Times New Roman"/>
          <w:sz w:val="28"/>
          <w:szCs w:val="28"/>
        </w:rPr>
      </w:pPr>
      <w:r w:rsidRPr="001215F9">
        <w:rPr>
          <w:rFonts w:ascii="Times New Roman" w:hAnsi="Times New Roman" w:cs="Times New Roman"/>
          <w:sz w:val="28"/>
          <w:szCs w:val="28"/>
        </w:rPr>
        <w:t>Глава Донского сельсовета                                         В.Ю. Азаров</w:t>
      </w:r>
    </w:p>
    <w:p w:rsidR="004C53DD" w:rsidRPr="001215F9" w:rsidRDefault="004C53DD" w:rsidP="004C53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3DD" w:rsidRDefault="004C53DD" w:rsidP="004C53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7D0" w:rsidRDefault="00A527D0"/>
    <w:sectPr w:rsidR="00A527D0" w:rsidSect="00A5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3DD"/>
    <w:rsid w:val="001215F9"/>
    <w:rsid w:val="00207A40"/>
    <w:rsid w:val="004A5242"/>
    <w:rsid w:val="004C53DD"/>
    <w:rsid w:val="00A527D0"/>
    <w:rsid w:val="00D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1611-5249-40B8-81B1-87166CE7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53DD"/>
    <w:pPr>
      <w:ind w:left="720"/>
      <w:contextualSpacing/>
    </w:pPr>
  </w:style>
  <w:style w:type="table" w:styleId="a5">
    <w:name w:val="Table Grid"/>
    <w:basedOn w:val="a1"/>
    <w:uiPriority w:val="59"/>
    <w:rsid w:val="004C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4C5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User</cp:lastModifiedBy>
  <cp:revision>6</cp:revision>
  <dcterms:created xsi:type="dcterms:W3CDTF">2019-05-30T11:36:00Z</dcterms:created>
  <dcterms:modified xsi:type="dcterms:W3CDTF">2019-05-31T08:57:00Z</dcterms:modified>
</cp:coreProperties>
</file>