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0E" w:rsidRDefault="00E9610E" w:rsidP="00E9610E">
      <w:pPr>
        <w:pStyle w:val="1"/>
        <w:spacing w:before="0" w:beforeAutospacing="0" w:after="200" w:afterAutospacing="0" w:line="260" w:lineRule="atLeast"/>
        <w:textAlignment w:val="baseline"/>
        <w:rPr>
          <w:rFonts w:ascii="inherit" w:hAnsi="inherit"/>
          <w:color w:val="555555"/>
          <w:spacing w:val="-10"/>
          <w:sz w:val="21"/>
          <w:szCs w:val="21"/>
        </w:rPr>
      </w:pPr>
      <w:r>
        <w:rPr>
          <w:rFonts w:ascii="inherit" w:hAnsi="inherit"/>
          <w:color w:val="555555"/>
          <w:spacing w:val="-10"/>
          <w:sz w:val="21"/>
          <w:szCs w:val="21"/>
        </w:rPr>
        <w:t xml:space="preserve">РЕШЕНИЕ от 23 апреля 2019г №12«Об утверждении прогнозного плана приватизации муниципального имущества муниципального образования «Донской сельсовет» </w:t>
      </w:r>
      <w:proofErr w:type="spellStart"/>
      <w:r>
        <w:rPr>
          <w:rFonts w:ascii="inherit" w:hAnsi="inherit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inherit" w:hAnsi="inherit"/>
          <w:color w:val="555555"/>
          <w:spacing w:val="-10"/>
          <w:sz w:val="21"/>
          <w:szCs w:val="21"/>
        </w:rPr>
        <w:t xml:space="preserve"> района Курской области на 2019-2020годы»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РЕШЕНИЕ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23.04. 2019г. №  12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Об утверждении прогнозного плана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приватизации муниципального имущества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муниципального образования «Донской сельсовет»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Курской области на 2019-2020годы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В соответствии со ст. 209 ГК РФ,  Федеральным законом РФ №131-ФЗ от 06.10.2003 « Об общих принципах организации местного самоуправления в Российской Федерации», от 21.12.2001г. №178-ФЗ  «О приватизации государственного и муниципального имущества», постановлением Правительства РФ от 12.08.2002г. №585 «Об утверждении Положения об организации продажи государственного и муниципального имущества на аукционе», Уставом муниципального образования «Донской сельсовет»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Курской области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 Собрание депутатов Донского сельсовета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Курской области  РЕШИЛО: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</w:t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1. Утвердить прогнозный план приватизации муниципального имущества муниципального образования «Донской сельсовет»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Курской области на 2019-2020годы (приложение №1).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</w:t>
      </w: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2. Настоящее решение вступает в силу со дня его официального опубликования в газете «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Золотухинская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жизнь» и на официальном сайте Администрации Донского сельсовета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Курской области.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E9610E" w:rsidRDefault="00E9610E" w:rsidP="00E9610E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Глава Донского сельсовета                                         В.Ю. 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9CE"/>
    <w:rsid w:val="00A25223"/>
    <w:rsid w:val="00AF1930"/>
    <w:rsid w:val="00C379CE"/>
    <w:rsid w:val="00DB4D91"/>
    <w:rsid w:val="00E9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F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9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1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3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2023-05-10T18:54:00Z</dcterms:created>
  <dcterms:modified xsi:type="dcterms:W3CDTF">2023-05-10T18:54:00Z</dcterms:modified>
</cp:coreProperties>
</file>