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794" w:rsidRPr="005D2E86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D2E86">
        <w:rPr>
          <w:rFonts w:ascii="Arial" w:hAnsi="Arial" w:cs="Arial"/>
          <w:b/>
          <w:sz w:val="32"/>
          <w:szCs w:val="32"/>
          <w:lang w:eastAsia="ru-RU"/>
        </w:rPr>
        <w:t>АДМИНИСТРАЦИЯ ДОНСКОГО СЕЛЬСОВЕТА</w:t>
      </w:r>
    </w:p>
    <w:p w:rsidR="00E13794" w:rsidRPr="005D2E86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D2E86">
        <w:rPr>
          <w:rFonts w:ascii="Arial" w:hAnsi="Arial" w:cs="Arial"/>
          <w:b/>
          <w:sz w:val="32"/>
          <w:szCs w:val="32"/>
          <w:lang w:eastAsia="ru-RU"/>
        </w:rPr>
        <w:t>ЗОЛОТУХИНСКОГО РАЙОНА КУРСКОЙ ОБЛАСТИ</w:t>
      </w:r>
    </w:p>
    <w:p w:rsidR="00E13794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E13794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E13794" w:rsidRPr="005D2E86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D2E86">
        <w:rPr>
          <w:rFonts w:ascii="Arial" w:hAnsi="Arial" w:cs="Arial"/>
          <w:b/>
          <w:sz w:val="32"/>
          <w:szCs w:val="32"/>
          <w:lang w:eastAsia="ru-RU"/>
        </w:rPr>
        <w:t>ПОСТАНОВЛЕНИЕ</w:t>
      </w:r>
    </w:p>
    <w:p w:rsidR="00E13794" w:rsidRPr="005D2E86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D2E86">
        <w:rPr>
          <w:rFonts w:ascii="Arial" w:hAnsi="Arial" w:cs="Arial"/>
          <w:b/>
          <w:sz w:val="32"/>
          <w:szCs w:val="32"/>
          <w:lang w:eastAsia="ru-RU"/>
        </w:rPr>
        <w:t xml:space="preserve">от 03 ноября </w:t>
      </w:r>
      <w:smartTag w:uri="urn:schemas-microsoft-com:office:smarttags" w:element="metricconverter">
        <w:smartTagPr>
          <w:attr w:name="ProductID" w:val="2015 г"/>
        </w:smartTagPr>
        <w:r w:rsidRPr="005D2E86">
          <w:rPr>
            <w:rFonts w:ascii="Arial" w:hAnsi="Arial" w:cs="Arial"/>
            <w:b/>
            <w:sz w:val="32"/>
            <w:szCs w:val="32"/>
            <w:lang w:eastAsia="ru-RU"/>
          </w:rPr>
          <w:t>2015 г</w:t>
        </w:r>
      </w:smartTag>
      <w:r w:rsidRPr="005D2E86">
        <w:rPr>
          <w:rFonts w:ascii="Arial" w:hAnsi="Arial" w:cs="Arial"/>
          <w:b/>
          <w:sz w:val="32"/>
          <w:szCs w:val="32"/>
          <w:lang w:eastAsia="ru-RU"/>
        </w:rPr>
        <w:t>. №149</w:t>
      </w:r>
    </w:p>
    <w:p w:rsidR="00E13794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E13794" w:rsidRPr="005D2E86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</w:p>
    <w:p w:rsidR="00E13794" w:rsidRPr="005D2E86" w:rsidRDefault="00E13794" w:rsidP="005D2E86">
      <w:pPr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  <w:lang w:eastAsia="ru-RU"/>
        </w:rPr>
      </w:pPr>
      <w:r w:rsidRPr="005D2E86">
        <w:rPr>
          <w:rFonts w:ascii="Arial" w:hAnsi="Arial" w:cs="Arial"/>
          <w:b/>
          <w:sz w:val="32"/>
          <w:szCs w:val="32"/>
          <w:lang w:eastAsia="ru-RU"/>
        </w:rPr>
        <w:t xml:space="preserve">О внесении изменений в постановление Администрации Донского сельсовета Золотухинского района Курской области №109 от 22.10.2014 г. «Об утверждении муниципальной </w:t>
      </w:r>
      <w:r>
        <w:rPr>
          <w:rFonts w:ascii="Arial" w:hAnsi="Arial" w:cs="Arial"/>
          <w:b/>
          <w:sz w:val="32"/>
          <w:szCs w:val="32"/>
          <w:lang w:eastAsia="ru-RU"/>
        </w:rPr>
        <w:t xml:space="preserve"> целевой П</w:t>
      </w:r>
      <w:r w:rsidRPr="005D2E86">
        <w:rPr>
          <w:rFonts w:ascii="Arial" w:hAnsi="Arial" w:cs="Arial"/>
          <w:b/>
          <w:sz w:val="32"/>
          <w:szCs w:val="32"/>
          <w:lang w:eastAsia="ru-RU"/>
        </w:rPr>
        <w:t>рограммы</w:t>
      </w:r>
      <w:r>
        <w:rPr>
          <w:rFonts w:ascii="Arial" w:hAnsi="Arial" w:cs="Arial"/>
          <w:b/>
          <w:sz w:val="32"/>
          <w:szCs w:val="32"/>
          <w:lang w:eastAsia="ru-RU"/>
        </w:rPr>
        <w:t xml:space="preserve">  в области энергосбережения и повышения</w:t>
      </w:r>
      <w:r w:rsidRPr="005D2E86">
        <w:rPr>
          <w:rFonts w:ascii="Arial" w:hAnsi="Arial" w:cs="Arial"/>
          <w:b/>
          <w:sz w:val="32"/>
          <w:szCs w:val="32"/>
          <w:lang w:eastAsia="ru-RU"/>
        </w:rPr>
        <w:t xml:space="preserve"> энергетической эффективности </w:t>
      </w:r>
      <w:r>
        <w:rPr>
          <w:rFonts w:ascii="Arial" w:hAnsi="Arial" w:cs="Arial"/>
          <w:b/>
          <w:sz w:val="32"/>
          <w:szCs w:val="32"/>
          <w:lang w:eastAsia="ru-RU"/>
        </w:rPr>
        <w:t>Администрации  Донского сельсовета</w:t>
      </w:r>
      <w:r w:rsidRPr="005D2E86">
        <w:rPr>
          <w:rFonts w:ascii="Arial" w:hAnsi="Arial" w:cs="Arial"/>
          <w:b/>
          <w:sz w:val="32"/>
          <w:szCs w:val="32"/>
          <w:lang w:eastAsia="ru-RU"/>
        </w:rPr>
        <w:t xml:space="preserve"> Золотухинского района Курской области</w:t>
      </w:r>
      <w:r>
        <w:rPr>
          <w:rFonts w:ascii="Arial" w:hAnsi="Arial" w:cs="Arial"/>
          <w:b/>
          <w:sz w:val="32"/>
          <w:szCs w:val="32"/>
          <w:lang w:eastAsia="ru-RU"/>
        </w:rPr>
        <w:t>»</w:t>
      </w:r>
      <w:r w:rsidRPr="005D2E86">
        <w:rPr>
          <w:rFonts w:ascii="Arial" w:hAnsi="Arial" w:cs="Arial"/>
          <w:b/>
          <w:sz w:val="32"/>
          <w:szCs w:val="32"/>
          <w:lang w:eastAsia="ru-RU"/>
        </w:rPr>
        <w:t xml:space="preserve"> </w:t>
      </w:r>
    </w:p>
    <w:p w:rsidR="00E13794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:rsidR="00E13794" w:rsidRPr="005D2E86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:rsidR="00E13794" w:rsidRPr="005D2E86" w:rsidRDefault="00E13794" w:rsidP="005D2E8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D2E86">
        <w:rPr>
          <w:rFonts w:ascii="Arial" w:hAnsi="Arial" w:cs="Arial"/>
          <w:sz w:val="24"/>
          <w:szCs w:val="24"/>
          <w:lang w:eastAsia="ru-RU"/>
        </w:rPr>
        <w:t xml:space="preserve">          В соответствии  со статьей 179 Бюджетного кодекса Российской Федерации, Федеральными законами: от </w:t>
      </w:r>
      <w:r>
        <w:rPr>
          <w:rFonts w:ascii="Arial" w:hAnsi="Arial" w:cs="Arial"/>
          <w:sz w:val="24"/>
          <w:szCs w:val="24"/>
          <w:lang w:eastAsia="ru-RU"/>
        </w:rPr>
        <w:t>06</w:t>
      </w:r>
      <w:r w:rsidRPr="005D2E86">
        <w:rPr>
          <w:rFonts w:ascii="Arial" w:hAnsi="Arial" w:cs="Arial"/>
          <w:sz w:val="24"/>
          <w:szCs w:val="24"/>
          <w:lang w:eastAsia="ru-RU"/>
        </w:rPr>
        <w:t>.</w:t>
      </w:r>
      <w:r>
        <w:rPr>
          <w:rFonts w:ascii="Arial" w:hAnsi="Arial" w:cs="Arial"/>
          <w:sz w:val="24"/>
          <w:szCs w:val="24"/>
          <w:lang w:eastAsia="ru-RU"/>
        </w:rPr>
        <w:t>10</w:t>
      </w:r>
      <w:r w:rsidRPr="005D2E86">
        <w:rPr>
          <w:rFonts w:ascii="Arial" w:hAnsi="Arial" w:cs="Arial"/>
          <w:sz w:val="24"/>
          <w:szCs w:val="24"/>
          <w:lang w:eastAsia="ru-RU"/>
        </w:rPr>
        <w:t>.2003 №131-ФЗ «Об общих принципах организации местного самоуправления в Российской Федерации», от 23.11.2009 года № 261-ФЗ «Об энергосбережении и повышении энергетической  эффективности и о внесении изменений  в отдельные законодательные акты  Российской Федерации»; руководствуясь Уставом муниципального образования «Донской сельсовет» Золотухинского района Курской области,  Администрация Донского сельсовета  ПОСТАНОВЛЯЕТ:</w:t>
      </w:r>
    </w:p>
    <w:p w:rsidR="00E13794" w:rsidRPr="00A52E20" w:rsidRDefault="00E13794" w:rsidP="005D2E86">
      <w:pPr>
        <w:pStyle w:val="NoSpacing"/>
        <w:jc w:val="both"/>
        <w:rPr>
          <w:rFonts w:ascii="Arial" w:hAnsi="Arial" w:cs="Arial"/>
          <w:sz w:val="24"/>
          <w:szCs w:val="24"/>
          <w:lang w:eastAsia="ru-RU"/>
        </w:rPr>
      </w:pPr>
      <w:r w:rsidRPr="005D2E86">
        <w:rPr>
          <w:rFonts w:ascii="Arial" w:hAnsi="Arial" w:cs="Arial"/>
          <w:sz w:val="24"/>
          <w:szCs w:val="24"/>
        </w:rPr>
        <w:t xml:space="preserve">       1. Внести следующие изменения в постановление Администрации Донского сельсовета Золотухинского района Курской области </w:t>
      </w:r>
      <w:r w:rsidRPr="005D2E86">
        <w:rPr>
          <w:rFonts w:ascii="Arial" w:hAnsi="Arial" w:cs="Arial"/>
          <w:sz w:val="24"/>
          <w:szCs w:val="24"/>
          <w:lang w:eastAsia="ru-RU"/>
        </w:rPr>
        <w:t xml:space="preserve">№109 от 22.10.214 г. </w:t>
      </w:r>
      <w:r w:rsidRPr="00A52E20">
        <w:rPr>
          <w:rFonts w:ascii="Arial" w:hAnsi="Arial" w:cs="Arial"/>
          <w:sz w:val="24"/>
          <w:szCs w:val="24"/>
          <w:lang w:eastAsia="ru-RU"/>
        </w:rPr>
        <w:t>«Об утверждении муниципальной  целевой Программы  в области энергосбережения и повышения энергетической эффективности Администрации  Донского сельсовета Золотухинского района Курской области»:</w:t>
      </w:r>
    </w:p>
    <w:p w:rsidR="00E13794" w:rsidRDefault="00E13794" w:rsidP="005D2E86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5D2E86">
        <w:rPr>
          <w:rFonts w:ascii="Arial" w:hAnsi="Arial" w:cs="Arial"/>
          <w:sz w:val="24"/>
          <w:szCs w:val="24"/>
        </w:rPr>
        <w:t xml:space="preserve">1.1. Абзац 1 раздела 6. «Перечень программных мероприятий» муниципальной программы </w:t>
      </w:r>
      <w:r w:rsidRPr="00A52E20">
        <w:rPr>
          <w:rFonts w:ascii="Arial" w:hAnsi="Arial" w:cs="Arial"/>
          <w:sz w:val="24"/>
          <w:szCs w:val="24"/>
          <w:lang w:eastAsia="ru-RU"/>
        </w:rPr>
        <w:t>«Об утверждении муниципальной  целевой Программы  в области энергосбережения и повышения энергетической эффективности Администрации  Донского сельсовета Золотухинского района Курской области»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5D2E86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E13794" w:rsidRPr="005D2E86" w:rsidRDefault="00E13794" w:rsidP="005D2E86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5D2E86">
        <w:rPr>
          <w:rFonts w:ascii="Arial" w:hAnsi="Arial" w:cs="Arial"/>
          <w:sz w:val="24"/>
          <w:szCs w:val="24"/>
        </w:rPr>
        <w:t>«Программа направлена на выполнение основного мероприятия - проведение эффективной энергосберегающей политики. Данное мероприятие Программы систематизировано по следующим направлениям:</w:t>
      </w:r>
    </w:p>
    <w:p w:rsidR="00E13794" w:rsidRPr="005D2E86" w:rsidRDefault="00E13794" w:rsidP="005D2E86">
      <w:pPr>
        <w:autoSpaceDN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5D2E86">
        <w:rPr>
          <w:rFonts w:ascii="Arial" w:hAnsi="Arial" w:cs="Arial"/>
          <w:sz w:val="24"/>
          <w:szCs w:val="24"/>
          <w:lang w:eastAsia="ru-RU"/>
        </w:rPr>
        <w:t xml:space="preserve">1.2. </w:t>
      </w:r>
      <w:r w:rsidRPr="005D2E86">
        <w:rPr>
          <w:rFonts w:ascii="Arial" w:hAnsi="Arial" w:cs="Arial"/>
          <w:color w:val="0A0A0A"/>
          <w:sz w:val="24"/>
          <w:szCs w:val="24"/>
          <w:lang w:eastAsia="ru-RU"/>
        </w:rPr>
        <w:t xml:space="preserve">Приложение №1 к </w:t>
      </w:r>
      <w:r w:rsidRPr="005D2E86">
        <w:rPr>
          <w:rFonts w:ascii="Arial" w:hAnsi="Arial" w:cs="Arial"/>
          <w:sz w:val="24"/>
          <w:szCs w:val="24"/>
          <w:lang w:eastAsia="ru-RU"/>
        </w:rPr>
        <w:t xml:space="preserve">Муниципальной целевой программе </w:t>
      </w:r>
      <w:r w:rsidRPr="00A52E20">
        <w:rPr>
          <w:rFonts w:ascii="Arial" w:hAnsi="Arial" w:cs="Arial"/>
          <w:sz w:val="24"/>
          <w:szCs w:val="24"/>
          <w:lang w:eastAsia="ru-RU"/>
        </w:rPr>
        <w:t>«Об утверждении муниципальной  целевой Программы  в области энергосбережения и повышения энергетической эффективности Администрации  Донского сельсовета Золотухинского района Курской области»</w:t>
      </w:r>
      <w:r w:rsidRPr="005D2E86">
        <w:rPr>
          <w:rFonts w:ascii="Arial" w:hAnsi="Arial" w:cs="Arial"/>
          <w:sz w:val="24"/>
          <w:szCs w:val="24"/>
          <w:lang w:eastAsia="ru-RU"/>
        </w:rPr>
        <w:t>изложить в новой редакции (прилагается).</w:t>
      </w:r>
    </w:p>
    <w:p w:rsidR="00E13794" w:rsidRPr="005D2E86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D2E86">
        <w:rPr>
          <w:rFonts w:ascii="Arial" w:hAnsi="Arial" w:cs="Arial"/>
          <w:sz w:val="24"/>
          <w:szCs w:val="24"/>
          <w:lang w:eastAsia="ru-RU"/>
        </w:rPr>
        <w:t xml:space="preserve">      2. Разместить </w:t>
      </w:r>
      <w:r w:rsidRPr="005D2E86">
        <w:rPr>
          <w:rFonts w:ascii="Arial" w:hAnsi="Arial" w:cs="Arial"/>
          <w:sz w:val="24"/>
          <w:szCs w:val="24"/>
        </w:rPr>
        <w:t xml:space="preserve">данное постановление </w:t>
      </w:r>
      <w:r w:rsidRPr="005D2E86">
        <w:rPr>
          <w:rFonts w:ascii="Arial" w:hAnsi="Arial" w:cs="Arial"/>
          <w:sz w:val="24"/>
          <w:szCs w:val="24"/>
          <w:lang w:eastAsia="ru-RU"/>
        </w:rPr>
        <w:t>на официальном сайте Администрации Донского в сети интернет.</w:t>
      </w:r>
    </w:p>
    <w:p w:rsidR="00E13794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13794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13794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13794" w:rsidRPr="005D2E86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D2E86">
        <w:rPr>
          <w:rFonts w:ascii="Arial" w:hAnsi="Arial" w:cs="Arial"/>
          <w:sz w:val="24"/>
          <w:szCs w:val="24"/>
          <w:lang w:eastAsia="ru-RU"/>
        </w:rPr>
        <w:t xml:space="preserve">     3. Контроль за выполнением настоящего Постановления оставляю за собой. </w:t>
      </w:r>
    </w:p>
    <w:p w:rsidR="00E13794" w:rsidRPr="005D2E86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D2E86">
        <w:rPr>
          <w:rFonts w:ascii="Arial" w:hAnsi="Arial" w:cs="Arial"/>
          <w:sz w:val="24"/>
          <w:szCs w:val="24"/>
          <w:lang w:eastAsia="ru-RU"/>
        </w:rPr>
        <w:t xml:space="preserve">     4. Постановление вступает в силу с 01 января </w:t>
      </w:r>
      <w:smartTag w:uri="urn:schemas-microsoft-com:office:smarttags" w:element="metricconverter">
        <w:smartTagPr>
          <w:attr w:name="ProductID" w:val="2016 г"/>
        </w:smartTagPr>
        <w:r w:rsidRPr="005D2E86">
          <w:rPr>
            <w:rFonts w:ascii="Arial" w:hAnsi="Arial" w:cs="Arial"/>
            <w:sz w:val="24"/>
            <w:szCs w:val="24"/>
            <w:lang w:eastAsia="ru-RU"/>
          </w:rPr>
          <w:t>2016 г</w:t>
        </w:r>
      </w:smartTag>
      <w:r w:rsidRPr="005D2E86">
        <w:rPr>
          <w:rFonts w:ascii="Arial" w:hAnsi="Arial" w:cs="Arial"/>
          <w:sz w:val="24"/>
          <w:szCs w:val="24"/>
          <w:lang w:eastAsia="ru-RU"/>
        </w:rPr>
        <w:t>.</w:t>
      </w:r>
    </w:p>
    <w:p w:rsidR="00E13794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13794" w:rsidRPr="005D2E86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13794" w:rsidRPr="005D2E86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13794" w:rsidRPr="005D2E86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13794" w:rsidRPr="005D2E86" w:rsidRDefault="00E13794" w:rsidP="005D2E86">
      <w:pPr>
        <w:widowControl w:val="0"/>
        <w:tabs>
          <w:tab w:val="left" w:pos="435"/>
          <w:tab w:val="center" w:pos="5033"/>
        </w:tabs>
        <w:autoSpaceDN w:val="0"/>
        <w:spacing w:before="20"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5D2E86">
        <w:rPr>
          <w:rFonts w:ascii="Arial" w:hAnsi="Arial" w:cs="Arial"/>
          <w:sz w:val="24"/>
          <w:szCs w:val="24"/>
          <w:lang w:eastAsia="ru-RU"/>
        </w:rPr>
        <w:t>Глава Донского сельсовета                                             В.Ю.Азаров.</w:t>
      </w:r>
    </w:p>
    <w:p w:rsidR="00E13794" w:rsidRPr="005D2E86" w:rsidRDefault="00E13794" w:rsidP="005D2E86">
      <w:pPr>
        <w:spacing w:after="0" w:line="240" w:lineRule="auto"/>
        <w:jc w:val="both"/>
        <w:rPr>
          <w:rFonts w:ascii="Arial" w:hAnsi="Arial" w:cs="Arial"/>
          <w:color w:val="0A0A0A"/>
          <w:sz w:val="24"/>
          <w:szCs w:val="24"/>
          <w:lang w:eastAsia="ru-RU"/>
        </w:rPr>
      </w:pPr>
    </w:p>
    <w:p w:rsidR="00E13794" w:rsidRPr="005D2E86" w:rsidRDefault="00E13794" w:rsidP="005D2E86">
      <w:pPr>
        <w:spacing w:after="0" w:line="240" w:lineRule="auto"/>
        <w:jc w:val="both"/>
        <w:rPr>
          <w:rFonts w:ascii="Arial" w:hAnsi="Arial" w:cs="Arial"/>
          <w:color w:val="0A0A0A"/>
          <w:sz w:val="24"/>
          <w:szCs w:val="24"/>
          <w:lang w:eastAsia="ru-RU"/>
        </w:rPr>
        <w:sectPr w:rsidR="00E13794" w:rsidRPr="005D2E86" w:rsidSect="005D2E86">
          <w:type w:val="continuous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E13794" w:rsidRDefault="00E13794" w:rsidP="005D2E86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5D2E86">
        <w:rPr>
          <w:rFonts w:ascii="Arial" w:hAnsi="Arial" w:cs="Arial"/>
          <w:color w:val="0A0A0A"/>
          <w:sz w:val="24"/>
          <w:szCs w:val="24"/>
          <w:lang w:eastAsia="ru-RU"/>
        </w:rPr>
        <w:t xml:space="preserve">Приложение №1 к </w:t>
      </w:r>
      <w:r w:rsidRPr="005D2E86">
        <w:rPr>
          <w:rFonts w:ascii="Arial" w:hAnsi="Arial" w:cs="Arial"/>
          <w:sz w:val="24"/>
          <w:szCs w:val="24"/>
          <w:lang w:eastAsia="ru-RU"/>
        </w:rPr>
        <w:t>Муниципальной программе</w:t>
      </w:r>
    </w:p>
    <w:p w:rsidR="00E13794" w:rsidRPr="005D2E86" w:rsidRDefault="00E13794" w:rsidP="005D2E86">
      <w:pPr>
        <w:shd w:val="clear" w:color="auto" w:fill="FFFFFF"/>
        <w:spacing w:after="0" w:line="240" w:lineRule="auto"/>
        <w:ind w:left="9120"/>
        <w:jc w:val="both"/>
        <w:rPr>
          <w:rFonts w:ascii="Arial" w:hAnsi="Arial" w:cs="Arial"/>
          <w:b/>
          <w:bCs/>
          <w:caps/>
          <w:color w:val="000000"/>
          <w:sz w:val="24"/>
          <w:szCs w:val="24"/>
          <w:lang w:eastAsia="ru-RU"/>
        </w:rPr>
      </w:pPr>
      <w:r w:rsidRPr="00A52E20">
        <w:rPr>
          <w:rFonts w:ascii="Arial" w:hAnsi="Arial" w:cs="Arial"/>
          <w:sz w:val="24"/>
          <w:szCs w:val="24"/>
          <w:lang w:eastAsia="ru-RU"/>
        </w:rPr>
        <w:t>«Об утверждении муниципальной  целевой Программы  в области энергосбережения и повышения энергетической эффективности Администрации  Донского сельсовета Золотухинского района Курской области»</w:t>
      </w:r>
    </w:p>
    <w:p w:rsidR="00E13794" w:rsidRPr="005D2E86" w:rsidRDefault="00E13794" w:rsidP="005D2E8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aps/>
          <w:color w:val="000000"/>
          <w:sz w:val="32"/>
          <w:szCs w:val="32"/>
          <w:lang w:eastAsia="ru-RU"/>
        </w:rPr>
      </w:pPr>
      <w:r w:rsidRPr="005D2E86">
        <w:rPr>
          <w:rFonts w:ascii="Arial" w:hAnsi="Arial" w:cs="Arial"/>
          <w:b/>
          <w:bCs/>
          <w:color w:val="000000"/>
          <w:sz w:val="32"/>
          <w:szCs w:val="32"/>
          <w:lang w:eastAsia="ru-RU"/>
        </w:rPr>
        <w:t>Перечень программных мероприятий, проводимых в муниципальных казенных учреждениях, финансируемых из бюджета Донского сельсовета Золотухинского района Курской области</w:t>
      </w:r>
    </w:p>
    <w:p w:rsidR="00E13794" w:rsidRPr="005D2E86" w:rsidRDefault="00E13794" w:rsidP="005D2E86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E13794" w:rsidRPr="005D2E86" w:rsidRDefault="00E13794" w:rsidP="005D2E86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10"/>
        <w:gridCol w:w="1834"/>
        <w:gridCol w:w="1276"/>
        <w:gridCol w:w="850"/>
        <w:gridCol w:w="851"/>
        <w:gridCol w:w="850"/>
        <w:gridCol w:w="1276"/>
        <w:gridCol w:w="1276"/>
        <w:gridCol w:w="1275"/>
        <w:gridCol w:w="1560"/>
        <w:gridCol w:w="1417"/>
        <w:gridCol w:w="992"/>
      </w:tblGrid>
      <w:tr w:rsidR="00E13794" w:rsidRPr="005D2E86" w:rsidTr="005D2E86">
        <w:trPr>
          <w:trHeight w:val="225"/>
          <w:tblHeader/>
        </w:trPr>
        <w:tc>
          <w:tcPr>
            <w:tcW w:w="576" w:type="dxa"/>
            <w:gridSpan w:val="2"/>
            <w:vMerge w:val="restart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4" w:type="dxa"/>
            <w:vMerge w:val="restart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6378" w:type="dxa"/>
            <w:gridSpan w:val="6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E13794" w:rsidRPr="005D2E86" w:rsidTr="005D2E86">
        <w:trPr>
          <w:trHeight w:val="225"/>
          <w:tblHeader/>
        </w:trPr>
        <w:tc>
          <w:tcPr>
            <w:tcW w:w="576" w:type="dxa"/>
            <w:gridSpan w:val="2"/>
            <w:vMerge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D2E86">
                <w:rPr>
                  <w:rFonts w:ascii="Arial" w:hAnsi="Arial" w:cs="Arial"/>
                  <w:sz w:val="24"/>
                  <w:szCs w:val="24"/>
                  <w:lang w:eastAsia="ru-RU"/>
                </w:rPr>
                <w:t>2012 г</w:t>
              </w:r>
            </w:smartTag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D2E86">
                <w:rPr>
                  <w:rFonts w:ascii="Arial" w:hAnsi="Arial" w:cs="Arial"/>
                  <w:sz w:val="24"/>
                  <w:szCs w:val="24"/>
                  <w:lang w:eastAsia="ru-RU"/>
                </w:rPr>
                <w:t>2013 г</w:t>
              </w:r>
            </w:smartTag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D2E86">
                <w:rPr>
                  <w:rFonts w:ascii="Arial" w:hAnsi="Arial" w:cs="Arial"/>
                  <w:sz w:val="24"/>
                  <w:szCs w:val="24"/>
                  <w:lang w:eastAsia="ru-RU"/>
                </w:rPr>
                <w:t>2014 г</w:t>
              </w:r>
            </w:smartTag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D2E86">
                <w:rPr>
                  <w:rFonts w:ascii="Arial" w:hAnsi="Arial" w:cs="Arial"/>
                  <w:sz w:val="24"/>
                  <w:szCs w:val="24"/>
                  <w:lang w:eastAsia="ru-RU"/>
                </w:rPr>
                <w:t>2015 г</w:t>
              </w:r>
            </w:smartTag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Всего 2012-2015 годы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2016-2020 годы прогноз</w:t>
            </w:r>
          </w:p>
        </w:tc>
        <w:tc>
          <w:tcPr>
            <w:tcW w:w="1560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13794" w:rsidRPr="005D2E86" w:rsidTr="005D2E86">
        <w:trPr>
          <w:trHeight w:val="453"/>
        </w:trPr>
        <w:tc>
          <w:tcPr>
            <w:tcW w:w="14033" w:type="dxa"/>
            <w:gridSpan w:val="13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1.Подпрограмма «Энергосбережение в МО «Донской сельсовет» муниципальной программы «Энергосбережение и повышение энергетической эффективности муниципального образования «Донской сельсовет» Золотухинского района Курской области на период 2012 - 2020 годы»</w:t>
            </w:r>
          </w:p>
        </w:tc>
      </w:tr>
      <w:tr w:rsidR="00E13794" w:rsidRPr="005D2E86" w:rsidTr="005D2E86">
        <w:trPr>
          <w:trHeight w:val="41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Проведение эффективной энергосберегающей политики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13794" w:rsidRPr="005D2E86" w:rsidTr="005D2E86">
        <w:trPr>
          <w:trHeight w:val="41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Проведение обязательных энергетических обследовании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2012-2013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Органы местного самоуправления, руководители учреждений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Разработка энергетических паспортов и составление мероприятий по энергосбережению и эффективному использованию ТЭР и воды</w:t>
            </w:r>
          </w:p>
        </w:tc>
      </w:tr>
      <w:tr w:rsidR="00E13794" w:rsidRPr="005D2E86" w:rsidTr="005D2E86">
        <w:trPr>
          <w:trHeight w:val="1579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Замена устаревших приборов учета на приборы повышенного класса точности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2012- 2020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Органы местного самоуправления, руководители учреждений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13794" w:rsidRPr="005D2E86" w:rsidTr="005D2E86">
        <w:trPr>
          <w:trHeight w:val="573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Замена ламп накаливания (ЛН) на энергосберегающие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2012-2015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Органы местного самоуправления, руководители учреждений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Снижение потребления электрической энергии</w:t>
            </w:r>
          </w:p>
        </w:tc>
      </w:tr>
      <w:tr w:rsidR="00E13794" w:rsidRPr="005D2E86" w:rsidTr="005D2E86">
        <w:trPr>
          <w:trHeight w:val="547"/>
        </w:trPr>
        <w:tc>
          <w:tcPr>
            <w:tcW w:w="56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Замена электромагнитных ПРА на электронные ЭПРА Т8 4</w:t>
            </w:r>
            <w:r w:rsidRPr="005D2E86">
              <w:rPr>
                <w:rFonts w:ascii="Arial" w:hAnsi="Arial" w:cs="Arial"/>
                <w:sz w:val="24"/>
                <w:szCs w:val="24"/>
                <w:lang w:val="en-US" w:eastAsia="ru-RU"/>
              </w:rPr>
              <w:t>X</w:t>
            </w: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18Вт в светильниках с люминесцентными лампами ЛПО Т8 4</w:t>
            </w:r>
            <w:r w:rsidRPr="005D2E86">
              <w:rPr>
                <w:rFonts w:ascii="Arial" w:hAnsi="Arial" w:cs="Arial"/>
                <w:sz w:val="24"/>
                <w:szCs w:val="24"/>
                <w:lang w:val="en-US" w:eastAsia="ru-RU"/>
              </w:rPr>
              <w:t>X</w:t>
            </w: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18Вт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в помещениях Дома культуры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2014-2015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МКУ «ХОАДС»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Снижение потребления электрической энергии</w:t>
            </w:r>
          </w:p>
        </w:tc>
      </w:tr>
      <w:tr w:rsidR="00E13794" w:rsidRPr="005D2E86" w:rsidTr="005D2E86">
        <w:trPr>
          <w:trHeight w:val="54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Снижение расхода электроэнергии осветительными устройствами за счёт внедрения устройств автоматического управления освещением (в здании МКУК «Фентисовский СДК»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МКУ «ХОАДС</w:t>
            </w:r>
            <w:r w:rsidRPr="005D2E86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Снижение потребления электрической энергии</w:t>
            </w:r>
          </w:p>
        </w:tc>
      </w:tr>
      <w:tr w:rsidR="00E13794" w:rsidRPr="005D2E86" w:rsidTr="005D2E86">
        <w:trPr>
          <w:trHeight w:val="54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Гидравлическая регулировка и промывка внутренних систем отопления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2012-2015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Органы местного самоуправления, руководители учреждений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Снижение потребления тепловой энергии и природного газа</w:t>
            </w:r>
          </w:p>
        </w:tc>
      </w:tr>
      <w:tr w:rsidR="00E13794" w:rsidRPr="005D2E86" w:rsidTr="005D2E86">
        <w:trPr>
          <w:trHeight w:val="54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Установка теплоотражающих экранов за отопительными регистрами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2013-2014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МКУ «ХОАДС»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13794" w:rsidRPr="005D2E86" w:rsidTr="005D2E86">
        <w:trPr>
          <w:trHeight w:val="54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Дополнительное утепление наружных стен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МКУ «ХОАДС»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13794" w:rsidRPr="005D2E86" w:rsidTr="005D2E86">
        <w:trPr>
          <w:trHeight w:val="54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Установка дверей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2012-2015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МКУ «ХОАДС»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13794" w:rsidRPr="005D2E86" w:rsidTr="005D2E86">
        <w:trPr>
          <w:trHeight w:val="54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Установка оконных стеклопакетов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2012-2015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Органы местного самоуправления, руководители учреждений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vMerge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13794" w:rsidRPr="005D2E86" w:rsidTr="005D2E86">
        <w:trPr>
          <w:trHeight w:val="547"/>
        </w:trPr>
        <w:tc>
          <w:tcPr>
            <w:tcW w:w="3686" w:type="dxa"/>
            <w:gridSpan w:val="4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Итого по подпрограмме 1: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val="en-US" w:eastAsia="ru-RU"/>
              </w:rPr>
              <w:t>x</w:t>
            </w:r>
          </w:p>
        </w:tc>
      </w:tr>
      <w:tr w:rsidR="00E13794" w:rsidRPr="005D2E86" w:rsidTr="005D2E86">
        <w:trPr>
          <w:trHeight w:val="547"/>
        </w:trPr>
        <w:tc>
          <w:tcPr>
            <w:tcW w:w="576" w:type="dxa"/>
            <w:gridSpan w:val="2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ВСЕГО по Программе: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2011-2020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13794" w:rsidRPr="005D2E86" w:rsidRDefault="00E13794" w:rsidP="005D2E86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5D2E86">
              <w:rPr>
                <w:rFonts w:ascii="Arial" w:hAnsi="Arial" w:cs="Arial"/>
                <w:sz w:val="24"/>
                <w:szCs w:val="24"/>
                <w:lang w:val="en-US" w:eastAsia="ru-RU"/>
              </w:rPr>
              <w:t>x</w:t>
            </w:r>
          </w:p>
        </w:tc>
      </w:tr>
    </w:tbl>
    <w:p w:rsidR="00E13794" w:rsidRPr="005D2E86" w:rsidRDefault="00E13794" w:rsidP="005D2E86">
      <w:pPr>
        <w:jc w:val="both"/>
        <w:rPr>
          <w:rFonts w:ascii="Arial" w:hAnsi="Arial" w:cs="Arial"/>
          <w:sz w:val="24"/>
          <w:szCs w:val="24"/>
        </w:rPr>
      </w:pPr>
    </w:p>
    <w:sectPr w:rsidR="00E13794" w:rsidRPr="005D2E86" w:rsidSect="005D2E86">
      <w:type w:val="continuous"/>
      <w:pgSz w:w="16838" w:h="11906" w:orient="landscape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14233"/>
    <w:multiLevelType w:val="hybridMultilevel"/>
    <w:tmpl w:val="9C04EAF6"/>
    <w:lvl w:ilvl="0" w:tplc="4D341FFE">
      <w:start w:val="1"/>
      <w:numFmt w:val="decimal"/>
      <w:lvlText w:val="%1."/>
      <w:lvlJc w:val="left"/>
      <w:pPr>
        <w:ind w:left="1624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B69"/>
    <w:rsid w:val="00020722"/>
    <w:rsid w:val="000C369F"/>
    <w:rsid w:val="000D743B"/>
    <w:rsid w:val="00126F40"/>
    <w:rsid w:val="00205F54"/>
    <w:rsid w:val="002B6030"/>
    <w:rsid w:val="002F0039"/>
    <w:rsid w:val="00455859"/>
    <w:rsid w:val="004C48F7"/>
    <w:rsid w:val="00541379"/>
    <w:rsid w:val="005A59AF"/>
    <w:rsid w:val="005C4594"/>
    <w:rsid w:val="005D2E86"/>
    <w:rsid w:val="00603DB1"/>
    <w:rsid w:val="006B039B"/>
    <w:rsid w:val="006C4577"/>
    <w:rsid w:val="00782051"/>
    <w:rsid w:val="007A235E"/>
    <w:rsid w:val="00821909"/>
    <w:rsid w:val="00882B8A"/>
    <w:rsid w:val="008A04CA"/>
    <w:rsid w:val="00913808"/>
    <w:rsid w:val="0096457C"/>
    <w:rsid w:val="009B3FF1"/>
    <w:rsid w:val="009C4F4E"/>
    <w:rsid w:val="009C7D95"/>
    <w:rsid w:val="009E2459"/>
    <w:rsid w:val="00A52E20"/>
    <w:rsid w:val="00A93B69"/>
    <w:rsid w:val="00C04919"/>
    <w:rsid w:val="00C546B0"/>
    <w:rsid w:val="00CB11D9"/>
    <w:rsid w:val="00CB6D98"/>
    <w:rsid w:val="00D22C62"/>
    <w:rsid w:val="00D40519"/>
    <w:rsid w:val="00D960B7"/>
    <w:rsid w:val="00E13794"/>
    <w:rsid w:val="00ED18B4"/>
    <w:rsid w:val="00F05355"/>
    <w:rsid w:val="00F30215"/>
    <w:rsid w:val="00F40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80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A93B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B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6D9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C369F"/>
    <w:pPr>
      <w:ind w:left="720"/>
      <w:contextualSpacing/>
    </w:pPr>
  </w:style>
  <w:style w:type="paragraph" w:styleId="NoSpacing">
    <w:name w:val="No Spacing"/>
    <w:uiPriority w:val="99"/>
    <w:qFormat/>
    <w:rsid w:val="005D2E8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w5PW5jH8DGiu1XSqR3OucW/GBfBvWB7EsHpxKxY+gsY=</DigestValue>
    </Reference>
    <Reference URI="#idOfficeObject" Type="http://www.w3.org/2000/09/xmldsig#Object">
      <DigestMethod Algorithm="urn:ietf:params:xml:ns:cpxmlsec:algorithms:gostr3411"/>
      <DigestValue>aaR6JcTt1UiCk8HHJUqpOwolutbZBId23sQ/2hGMRz8=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ErFTBD+MAmS2E1nY5MIzllhfvBo8+mvsWLZ5GUmuNsA=</DigestValue>
    </Reference>
  </SignedInfo>
  <SignatureValue>XBxK4VX2pNOGpJXWKayNLVfKQx9Ga32ejQ9jcQHD2evbsccgFbr9iTJPid+PlpNB
Qa0KKe7CneNapmZrsLjUnQ==</SignatureValue>
  <KeyInfo>
    <X509Data>
      <X509Certificate>MIIIpzCCCFagAwIBAgIKfGHwFwAAAAAUPzAIBgYqhQMCAgMwggFAMRgwFgYFKoUD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2IGfBK4Ere1jX3Sc4xgNmV+OYwc=</DigestValue>
      </Reference>
      <Reference URI="/word/fontTable.xml?ContentType=application/vnd.openxmlformats-officedocument.wordprocessingml.fontTable+xml">
        <DigestMethod Algorithm="http://www.w3.org/2000/09/xmldsig#sha1"/>
        <DigestValue>ZpvgomyREHUO1++Gp4GVykSZ6wc=</DigestValue>
      </Reference>
      <Reference URI="/word/numbering.xml?ContentType=application/vnd.openxmlformats-officedocument.wordprocessingml.numbering+xml">
        <DigestMethod Algorithm="http://www.w3.org/2000/09/xmldsig#sha1"/>
        <DigestValue>JWn2XHNNPDAZz1LG7tlNMI4dSL0=</DigestValue>
      </Reference>
      <Reference URI="/word/settings.xml?ContentType=application/vnd.openxmlformats-officedocument.wordprocessingml.settings+xml">
        <DigestMethod Algorithm="http://www.w3.org/2000/09/xmldsig#sha1"/>
        <DigestValue>qp+hwUd9JDamaa3iK4RQPCz9UeY=</DigestValue>
      </Reference>
      <Reference URI="/word/styles.xml?ContentType=application/vnd.openxmlformats-officedocument.wordprocessingml.styles+xml">
        <DigestMethod Algorithm="http://www.w3.org/2000/09/xmldsig#sha1"/>
        <DigestValue>4eb2WoPLCDx2eZw722/gHAiMZG8=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2015-12-03T06:44:37Z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заверение</SignatureComments>
          <WindowsVersion>6.1</WindowsVersion>
          <OfficeVersion>14.0</OfficeVersion>
          <ApplicationVersion>14.0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2015-12-03T06:44:37Z</xd:SigningTime>
          <xd:SigningCertificate>
            <xd:Cert>
              <xd:CertDigest>
                <DigestMethod Algorithm="http://www.w3.org/2000/09/xmldsig#sha1"/>
                <DigestValue>gfKqsX9jF4csiaMu/IChSnUo540=</DigestValue>
              </xd:CertDigest>
              <xd:IssuerSerial>
                <X509IssuerName>CN="ООО Электронный город+", OU=Удостоверяющий центр, O="ООО Электронный город+", L=Курск, S=46 Курская область, C=RU, E=elgorod@elkursk.ru, ИНН=004634008800, ОГРН=1064613002618</X509IssuerName>
                <X509SerialNumber>587380078347479400059967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7</Pages>
  <Words>790</Words>
  <Characters>4506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РЕТ</cp:lastModifiedBy>
  <cp:revision>20</cp:revision>
  <cp:lastPrinted>2015-11-27T08:26:00Z</cp:lastPrinted>
  <dcterms:created xsi:type="dcterms:W3CDTF">2015-11-08T10:55:00Z</dcterms:created>
  <dcterms:modified xsi:type="dcterms:W3CDTF">2015-12-01T05:58:00Z</dcterms:modified>
</cp:coreProperties>
</file>