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СОБРАНИЕ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ЗОЛОТУХИНСКОГО РАЙОНА КУРСКОЙ ОБЛАСТИ</w:t>
      </w: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1205A3"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апреля 2016г. № </w:t>
      </w:r>
      <w:r w:rsidR="001205A3"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15</w:t>
      </w: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и дополнений в решение Собрания депутатов Донского сельсовета Золотухинского района №41 от 14.12.2015 года «О бюджете Донского сельсовета Золотухинского района  Курской области на 2016»</w:t>
      </w:r>
    </w:p>
    <w:p w:rsidR="00833ADE" w:rsidRPr="00BA3A42" w:rsidRDefault="00833ADE" w:rsidP="002F4D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</w:p>
    <w:p w:rsidR="00833ADE" w:rsidRPr="005868D3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Бюджетным кодексом Российской Федерации </w:t>
      </w: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Донского сельсовета </w:t>
      </w: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Золотухинского района решило: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1. Внести в решение Собрания депутатов Донского сельсовета Золотухинского района Курской области № 41 от 14 декабря 2015 года «О бюджете Донского сельсовета Золотухинского района  Курской области на 2016 год» следующие изменения и дополнения:</w:t>
      </w:r>
    </w:p>
    <w:p w:rsidR="00833ADE" w:rsidRPr="00D07CCC" w:rsidRDefault="00833ADE" w:rsidP="002F4DD3">
      <w:pPr>
        <w:pStyle w:val="afb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Приложения № 1,4,5,6,7,8 изложить в новой редакции.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2.  Настоящее решение вступает в силу со дня подписания, распространяет свое действие на правоотношения, возникшие с 01.04.2015г. и подлежит  официальному опубликованию.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Собрания депутатов 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Донского сельсовета                                                      </w:t>
      </w:r>
      <w:r w:rsidR="002F4DD3"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О.В.Мельникова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Глава Донского сельсовета                                            </w:t>
      </w:r>
      <w:r w:rsid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D07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В.Ю.Азаров</w:t>
      </w:r>
    </w:p>
    <w:p w:rsidR="00833ADE" w:rsidRPr="00BA3A42" w:rsidRDefault="00833ADE" w:rsidP="002F4DD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33ADE" w:rsidRPr="005868D3" w:rsidRDefault="00833ADE" w:rsidP="002F4DD3">
      <w:pPr>
        <w:spacing w:after="0" w:line="240" w:lineRule="auto"/>
        <w:jc w:val="both"/>
        <w:rPr>
          <w:sz w:val="28"/>
          <w:szCs w:val="28"/>
        </w:rPr>
      </w:pPr>
    </w:p>
    <w:p w:rsidR="00833ADE" w:rsidRPr="00572741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33ADE" w:rsidRPr="00572741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33ADE" w:rsidRPr="00572741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33ADE" w:rsidRPr="00572741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33ADE" w:rsidRPr="00572741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33ADE" w:rsidRDefault="00833ADE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2F4DD3" w:rsidRDefault="002F4DD3" w:rsidP="002F4DD3">
      <w:pPr>
        <w:spacing w:after="0" w:line="240" w:lineRule="auto"/>
        <w:jc w:val="both"/>
      </w:pPr>
    </w:p>
    <w:p w:rsidR="00833ADE" w:rsidRDefault="00833ADE" w:rsidP="002F4DD3">
      <w:pPr>
        <w:spacing w:after="0" w:line="240" w:lineRule="auto"/>
        <w:jc w:val="both"/>
        <w:rPr>
          <w:rFonts w:ascii="Arial" w:hAnsi="Arial" w:cs="Arial"/>
        </w:rPr>
      </w:pP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833ADE" w:rsidRPr="00D07CCC" w:rsidRDefault="002A0E34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к решению С</w:t>
      </w:r>
      <w:r w:rsidR="00833ADE" w:rsidRPr="00D07CCC">
        <w:rPr>
          <w:rFonts w:ascii="Times New Roman" w:hAnsi="Times New Roman" w:cs="Times New Roman"/>
          <w:sz w:val="28"/>
          <w:szCs w:val="28"/>
          <w:lang w:eastAsia="ru-RU"/>
        </w:rPr>
        <w:t>обрания 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«О бюджете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Золотухинского района Курской области на  2016 год»</w:t>
      </w:r>
    </w:p>
    <w:p w:rsidR="00833ADE" w:rsidRPr="00D07CCC" w:rsidRDefault="00D80EC7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от 14 декабря  2015 г. №41</w:t>
      </w:r>
    </w:p>
    <w:p w:rsidR="002A0E34" w:rsidRDefault="002A0E34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>(в редакции Решения № 15 от 22.04.2016г)</w:t>
      </w:r>
    </w:p>
    <w:p w:rsidR="00D07CCC" w:rsidRPr="00D07CCC" w:rsidRDefault="00D07CCC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tabs>
          <w:tab w:val="left" w:pos="19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Источники финансирования дефицита бюджета Донского сельсовета Золотухинского района Курской области на 2016 год</w:t>
      </w:r>
    </w:p>
    <w:p w:rsidR="00833ADE" w:rsidRPr="00D07CCC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07CCC">
        <w:rPr>
          <w:rFonts w:ascii="Times New Roman" w:hAnsi="Times New Roman" w:cs="Times New Roman"/>
          <w:sz w:val="28"/>
          <w:szCs w:val="28"/>
          <w:lang w:eastAsia="ru-RU"/>
        </w:rPr>
        <w:t>руб.</w:t>
      </w:r>
    </w:p>
    <w:tbl>
      <w:tblPr>
        <w:tblW w:w="9690" w:type="dxa"/>
        <w:jc w:val="center"/>
        <w:tblLayout w:type="fixed"/>
        <w:tblLook w:val="0000" w:firstRow="0" w:lastRow="0" w:firstColumn="0" w:lastColumn="0" w:noHBand="0" w:noVBand="0"/>
      </w:tblPr>
      <w:tblGrid>
        <w:gridCol w:w="2876"/>
        <w:gridCol w:w="5060"/>
        <w:gridCol w:w="1754"/>
      </w:tblGrid>
      <w:tr w:rsidR="00833ADE" w:rsidRPr="00D07CCC" w:rsidTr="00D80EC7">
        <w:trPr>
          <w:trHeight w:val="1210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33ADE" w:rsidRPr="00D07CCC" w:rsidRDefault="00833ADE" w:rsidP="002F4DD3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Сумма на 2016 год</w:t>
            </w:r>
          </w:p>
        </w:tc>
      </w:tr>
      <w:tr w:rsidR="00833ADE" w:rsidRPr="00D07CCC" w:rsidTr="00D80EC7">
        <w:trPr>
          <w:trHeight w:val="326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446 028,00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01 03 00 00 00 0000 000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421 584,60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421 584,60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421 584,60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01 03 01 00 10 0000 710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421 584,60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01 03 01 00 10 0000 810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24 443,40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средств бюджетов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-5 323209,85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прочих остатков средств 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бюджетов  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-5 323209,85</w:t>
            </w:r>
          </w:p>
        </w:tc>
      </w:tr>
      <w:tr w:rsidR="00833ADE" w:rsidRPr="00D07CCC" w:rsidTr="00D80EC7">
        <w:trPr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прочих остатков денежных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средств бюджетов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-5 323209,85</w:t>
            </w:r>
          </w:p>
        </w:tc>
      </w:tr>
      <w:tr w:rsidR="00833ADE" w:rsidRPr="00D07CCC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-5 323 209,85</w:t>
            </w:r>
          </w:p>
        </w:tc>
      </w:tr>
      <w:tr w:rsidR="00833ADE" w:rsidRPr="00D07CCC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Уменьшение остатков средств бюджетов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5 347 653,25</w:t>
            </w:r>
          </w:p>
        </w:tc>
      </w:tr>
      <w:tr w:rsidR="00833ADE" w:rsidRPr="00D07CCC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Уменьшение прочих остатков средств 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бюджетов        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5 347 653,25</w:t>
            </w:r>
          </w:p>
        </w:tc>
      </w:tr>
      <w:tr w:rsidR="00833ADE" w:rsidRPr="00D07CCC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Уменьшение прочих остатков денежных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средств бюджетов           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5 347 653,25</w:t>
            </w:r>
          </w:p>
        </w:tc>
      </w:tr>
      <w:tr w:rsidR="00833ADE" w:rsidRPr="00D07CCC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Уменьшение прочих остатков денежных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средств бюджетов поселений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5 347 653,25</w:t>
            </w:r>
          </w:p>
        </w:tc>
      </w:tr>
      <w:tr w:rsidR="00833ADE" w:rsidRPr="00D07CCC" w:rsidTr="00D80EC7">
        <w:trPr>
          <w:cantSplit/>
          <w:trHeight w:val="1134"/>
          <w:jc w:val="center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D07CCC" w:rsidRDefault="00833ADE" w:rsidP="002F4DD3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3ADE" w:rsidRPr="00D07CCC" w:rsidRDefault="00833ADE" w:rsidP="002F4DD3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ИТОГО ИСТОЧНИКИ ФИНАНСИРОВАНИЯ ДЕФИЦИТОВ БЮДЖЕТОВ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DE" w:rsidRPr="00D07CCC" w:rsidRDefault="00833ADE" w:rsidP="002F4DD3">
            <w:pPr>
              <w:spacing w:after="0" w:line="240" w:lineRule="auto"/>
              <w:ind w:left="-81" w:right="-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446 028,00</w:t>
            </w:r>
          </w:p>
        </w:tc>
      </w:tr>
    </w:tbl>
    <w:p w:rsidR="00833ADE" w:rsidRPr="00D07CCC" w:rsidRDefault="00833ADE" w:rsidP="002F4D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к решению собрания 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«О бюджете Донского сельсовета</w:t>
      </w:r>
    </w:p>
    <w:p w:rsidR="00833ADE" w:rsidRPr="00D07CCC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>Золотухинского района Курской области на 2016 год»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от 14 декабря  2015 г. №41</w:t>
      </w:r>
    </w:p>
    <w:p w:rsidR="002A0E34" w:rsidRPr="00D07CCC" w:rsidRDefault="002A0E34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</w:rPr>
        <w:t>(в редакции Решения № 15 от 22.04.2016г)</w:t>
      </w:r>
    </w:p>
    <w:p w:rsidR="002A0E34" w:rsidRPr="00D07CCC" w:rsidRDefault="002A0E34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Поступления доходов в бюджет Донского сельсовета</w:t>
      </w:r>
    </w:p>
    <w:p w:rsidR="00833ADE" w:rsidRPr="00D07CCC" w:rsidRDefault="00833ADE" w:rsidP="002F4DD3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</w:rPr>
        <w:t>Золотухинского района Курской области в 2016 году</w:t>
      </w:r>
    </w:p>
    <w:p w:rsidR="00833ADE" w:rsidRPr="00D07CCC" w:rsidRDefault="00833ADE" w:rsidP="002F4DD3">
      <w:pPr>
        <w:tabs>
          <w:tab w:val="left" w:pos="9921"/>
        </w:tabs>
        <w:spacing w:after="0" w:line="240" w:lineRule="auto"/>
        <w:ind w:right="1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(руб.)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175"/>
        <w:gridCol w:w="1559"/>
      </w:tblGrid>
      <w:tr w:rsidR="00833ADE" w:rsidRPr="00D07CCC" w:rsidTr="00D80EC7">
        <w:trPr>
          <w:trHeight w:val="218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Сумма</w:t>
            </w:r>
          </w:p>
        </w:tc>
      </w:tr>
      <w:tr w:rsidR="00833ADE" w:rsidRPr="00D07CCC" w:rsidTr="00D80EC7">
        <w:trPr>
          <w:trHeight w:val="188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75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175" w:type="dxa"/>
            <w:vAlign w:val="bottom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1 748 894,00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51 160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51 160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</w:t>
            </w:r>
            <w:hyperlink r:id="rId7" w:anchor="block_227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u w:val="single"/>
                  <w:shd w:val="clear" w:color="auto" w:fill="FFFFFF"/>
                </w:rPr>
                <w:t>статьями 227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8" w:anchor="block_22701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u w:val="single"/>
                  <w:shd w:val="clear" w:color="auto" w:fill="FFFFFF"/>
                </w:rPr>
                <w:t>227.1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 </w:t>
            </w:r>
            <w:hyperlink r:id="rId9" w:anchor="block_228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u w:val="single"/>
                  <w:shd w:val="clear" w:color="auto" w:fill="FFFFFF"/>
                </w:rPr>
                <w:t>228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Налогового кодекса Российской Федерации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51 160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1 06 00000 00 0000 000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</w:t>
            </w: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  <w:lang w:val="en-US"/>
              </w:rPr>
              <w:t> 69</w:t>
            </w: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3</w:t>
            </w: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  <w:lang w:val="en-US"/>
              </w:rPr>
              <w:t xml:space="preserve"> </w:t>
            </w: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65</w:t>
            </w: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  <w:lang w:val="en-US"/>
              </w:rPr>
              <w:t>9</w:t>
            </w: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1 06 01000 00 0000 110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81 264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1 06 01030 10 0000 110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81 264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1 06 06000 00 0000 110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 612 395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1 06 06030 03 0000 110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 200 395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942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 1 06 06033 10 0000 110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 200 395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1 06 06040 00 0000 110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 xml:space="preserve">412 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000,00</w:t>
            </w:r>
          </w:p>
        </w:tc>
      </w:tr>
      <w:tr w:rsidR="00833ADE" w:rsidRPr="00D07CCC" w:rsidTr="00D80EC7">
        <w:trPr>
          <w:trHeight w:val="810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1 06 06043 10 0000 110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 xml:space="preserve">412 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000,00</w:t>
            </w:r>
          </w:p>
        </w:tc>
      </w:tr>
      <w:tr w:rsidR="00833ADE" w:rsidRPr="00D07CCC" w:rsidTr="00D80EC7">
        <w:trPr>
          <w:trHeight w:val="1124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1 11 00000 00 0000 000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4 075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1214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1 11 050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3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0 00 0000 120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Доходы, от сдачи в аренду  имущества , находящегося в оперативном управлении органов государственной власти, органов местного самоуправления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4 075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1 11 050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35 1</w:t>
            </w: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0 0000 120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Доходы, от сдачи в аренду  имущества 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4 075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,00</w:t>
            </w:r>
          </w:p>
        </w:tc>
      </w:tr>
      <w:tr w:rsidR="00833ADE" w:rsidRPr="00D07CCC" w:rsidTr="00D80EC7">
        <w:trPr>
          <w:trHeight w:val="452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3 152 731,25</w:t>
            </w:r>
          </w:p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</w:p>
        </w:tc>
      </w:tr>
      <w:tr w:rsidR="00833ADE" w:rsidRPr="00D07CCC" w:rsidTr="00D80EC7">
        <w:trPr>
          <w:trHeight w:val="77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3 152 731,25</w:t>
            </w:r>
          </w:p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1 867 921,00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994 973,00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994 973,00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2 02 01003 00 0000 151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872 948,00</w:t>
            </w:r>
          </w:p>
        </w:tc>
      </w:tr>
      <w:tr w:rsidR="00833ADE" w:rsidRPr="00D07CCC" w:rsidTr="00D80EC7">
        <w:trPr>
          <w:trHeight w:val="890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2 02 01003 10 0000 151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872 948,00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2 02 03000 00 0000 151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134 298,00</w:t>
            </w:r>
          </w:p>
        </w:tc>
      </w:tr>
      <w:tr w:rsidR="00833ADE" w:rsidRPr="00D07CCC" w:rsidTr="00D80EC7">
        <w:trPr>
          <w:trHeight w:val="890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134 298,00</w:t>
            </w:r>
          </w:p>
        </w:tc>
      </w:tr>
      <w:tr w:rsidR="00833ADE" w:rsidRPr="00D07CCC" w:rsidTr="00D80EC7">
        <w:trPr>
          <w:trHeight w:val="1339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202 03015 10 0000 151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134 298,00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2 02 04000 00 0000 151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Иные межбюджетные трансферты 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1 150 512,25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2 02 04014 00 0000 151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Межбюджетные трансферты, передаваемые  бюджетам муниципальных образований на осуществление        части полномочий по решению вопросов  местного значения в соответствии с заключенными договорами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1 150 512,25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2 02 04014 00 0000 151</w:t>
            </w:r>
          </w:p>
        </w:tc>
        <w:tc>
          <w:tcPr>
            <w:tcW w:w="5175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 бюджетам сельских поселений из бюджетов муниципальных районов на осуществление         части полномочий по решению вопросов  местного значения в соответствии с заключенными договорами                      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1 159 698,45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5175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559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sz w:val="28"/>
                <w:szCs w:val="28"/>
              </w:rPr>
              <w:t>4 901 625,25</w:t>
            </w:r>
          </w:p>
        </w:tc>
      </w:tr>
    </w:tbl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0EC7" w:rsidRPr="00D07CCC" w:rsidRDefault="00D80EC7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№5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к решению собрания 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«О бюджете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Золотухинского района Курской области на  2016 год»</w:t>
      </w:r>
    </w:p>
    <w:p w:rsidR="00833ADE" w:rsidRPr="00D07CCC" w:rsidRDefault="00D80EC7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от  14 декабря 2015 г. №41</w:t>
      </w:r>
    </w:p>
    <w:p w:rsidR="002A0E34" w:rsidRPr="00D07CCC" w:rsidRDefault="002A0E34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</w:rPr>
        <w:t>(в редакции Решения № 15 от 22.04.2016г)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 получаемые из других бюджетов бюджетной системы Российской Федерации в 2016 году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(руб.)</w:t>
      </w:r>
    </w:p>
    <w:p w:rsidR="00833ADE" w:rsidRPr="00D07CCC" w:rsidRDefault="00833ADE" w:rsidP="002F4D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17"/>
        <w:gridCol w:w="1417"/>
      </w:tblGrid>
      <w:tr w:rsidR="00833ADE" w:rsidRPr="00D07CCC" w:rsidTr="00D80EC7">
        <w:trPr>
          <w:trHeight w:val="421"/>
        </w:trPr>
        <w:tc>
          <w:tcPr>
            <w:tcW w:w="2694" w:type="dxa"/>
            <w:vAlign w:val="center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ind w:hanging="893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833ADE" w:rsidRPr="00D07CCC" w:rsidRDefault="00833ADE" w:rsidP="002F4DD3">
            <w:pPr>
              <w:spacing w:after="0" w:line="240" w:lineRule="auto"/>
              <w:ind w:hanging="893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Сумма на 2016 год</w:t>
            </w:r>
          </w:p>
        </w:tc>
      </w:tr>
      <w:tr w:rsidR="00833ADE" w:rsidRPr="00D07CCC" w:rsidTr="00D80EC7">
        <w:trPr>
          <w:trHeight w:val="752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3 152 731,25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3 152 731,25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1 867 921,00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994 973,00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994 973,00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2 02 01003 00 0000 151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872 948,00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2 02 01003 10 0000 151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872 948,00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134 298,00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134 298,00</w:t>
            </w: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2 02 04000 00 0000 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1 150 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512,25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2 02 04014 00 0000 151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Межбюджетные трансферты, передаваемые  бюджетам муниципальных образований на осуществление        части полномочий по решению вопросов  местного значения в соответствии с заключенными договорами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1 150 512,25</w:t>
            </w:r>
          </w:p>
        </w:tc>
      </w:tr>
      <w:tr w:rsidR="00833ADE" w:rsidRPr="00D07CCC" w:rsidTr="00D80EC7">
        <w:trPr>
          <w:trHeight w:val="421"/>
        </w:trPr>
        <w:tc>
          <w:tcPr>
            <w:tcW w:w="2694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2 02 04014 00 0000 151</w:t>
            </w:r>
          </w:p>
        </w:tc>
        <w:tc>
          <w:tcPr>
            <w:tcW w:w="53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Межбюджетные трансферты, передаваемые  бюджетам сельских поселений из бюджетов муниципальных районов на осуществление         части полномочий по решению вопросов  местного значения в соответствии с заключенными договорами                      </w:t>
            </w:r>
          </w:p>
        </w:tc>
        <w:tc>
          <w:tcPr>
            <w:tcW w:w="1417" w:type="dxa"/>
          </w:tcPr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</w:t>
            </w: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33ADE" w:rsidRPr="00D07CCC" w:rsidRDefault="00833ADE" w:rsidP="002F4DD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1 150 512,25</w:t>
            </w:r>
          </w:p>
        </w:tc>
      </w:tr>
    </w:tbl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E34" w:rsidRPr="00D07CCC" w:rsidRDefault="002A0E34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DD3" w:rsidRPr="00D07CCC" w:rsidRDefault="002F4DD3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к решению собрания 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«О бюджете Донского сельсовета</w:t>
      </w:r>
    </w:p>
    <w:p w:rsidR="00833ADE" w:rsidRPr="00D07CCC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>Золотухинского района Курской области на 2016 год»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от  14 декабря  2015 г. № 41</w:t>
      </w:r>
    </w:p>
    <w:p w:rsidR="00617FBD" w:rsidRPr="00D07CCC" w:rsidRDefault="00617FBD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</w:rPr>
        <w:t>(в редакции Решения № 15 от 22.04.2016г)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71"/>
      </w:tblGrid>
      <w:tr w:rsidR="00833ADE" w:rsidRPr="00D07CCC">
        <w:trPr>
          <w:trHeight w:val="1260"/>
          <w:jc w:val="center"/>
        </w:trPr>
        <w:tc>
          <w:tcPr>
            <w:tcW w:w="9571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Донского сельсовета Золотухинского района Курской области (далее по тексту муниципальным программам) и непрограммным направлениям деятельности ), группам (подгруппам) видам расходов классификации расходов бюджета на 2016 год</w:t>
            </w:r>
          </w:p>
        </w:tc>
      </w:tr>
    </w:tbl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(руб.)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850"/>
        <w:gridCol w:w="709"/>
        <w:gridCol w:w="1276"/>
        <w:gridCol w:w="708"/>
        <w:gridCol w:w="1418"/>
      </w:tblGrid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2016 год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5 339 530,72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3 180 735,92 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функционирования главы муниципального образования</w:t>
            </w:r>
          </w:p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1054900,00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Муниципальная программа</w:t>
            </w:r>
          </w:p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«Развитие муниципальной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 службы в</w:t>
            </w:r>
          </w:p>
          <w:p w:rsidR="00833ADE" w:rsidRPr="00D07CCC" w:rsidRDefault="00D80EC7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33ADE"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Донском сельсовете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 службы в Донском сельсовете  Золотухинского района Курской области  на 2015 – 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1052900,00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1 052900,00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1052900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973 900,00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6 000,00</w:t>
            </w:r>
          </w:p>
        </w:tc>
      </w:tr>
      <w:tr w:rsidR="00833ADE" w:rsidRPr="00D07CCC"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Резервный фонд местной администрации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1630835, 92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«Формирование архивных фондов поселения в Донском 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1 538673, 16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1 538673, 16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342835,92 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342835,92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1 179000,00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811 000,00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361 000,00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hyperlink r:id="rId10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lastRenderedPageBreak/>
              <w:t>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«Донской сельсовет» 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«Энергосбережение в МО «Донской сельсовет» муниципальной программы </w:t>
            </w: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Золотухинского района Курской области на период 2012 – 2020 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области энергосбережения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 С 1434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 С 1434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7 870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 01 С 1430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379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370,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379 370,00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379 370,00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06101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06101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</w:t>
            </w:r>
            <w:hyperlink r:id="rId11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109 500,00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109 500,00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«Содержание территории Донского сельсовета, ликвидация несакционированных свалок,  озеленение территории»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109 500,00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109 500,00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1 405749, 33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1 405 749,33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972 443,00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«Содержание и обеспечение деятельности культурно-досуговых учреждений»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113 443,00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hyperlink r:id="rId12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П1442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B57AD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833ADE"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833ADE"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02 2 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02 2 01 00000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08 3 01 00000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>
        <w:trPr>
          <w:trHeight w:val="371"/>
        </w:trPr>
        <w:tc>
          <w:tcPr>
            <w:tcW w:w="4390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</w:tbl>
    <w:p w:rsidR="00833ADE" w:rsidRPr="00D07CCC" w:rsidRDefault="00D07CCC" w:rsidP="00D07C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</w:t>
      </w:r>
      <w:r w:rsidR="00833ADE" w:rsidRPr="00D07CCC">
        <w:rPr>
          <w:rFonts w:ascii="Times New Roman" w:hAnsi="Times New Roman" w:cs="Times New Roman"/>
          <w:sz w:val="28"/>
          <w:szCs w:val="28"/>
          <w:lang w:eastAsia="ru-RU"/>
        </w:rPr>
        <w:t>Приложение № 7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к решению собрания 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«О бюджете Донского сельсовета</w:t>
      </w:r>
    </w:p>
    <w:p w:rsidR="00833ADE" w:rsidRPr="00D07CCC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>Золотухинского района Курской области на  2016 год»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от 14 декабря  2015 г. № 41</w:t>
      </w:r>
    </w:p>
    <w:p w:rsidR="00617FBD" w:rsidRPr="00D07CCC" w:rsidRDefault="00617FBD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</w:rPr>
        <w:t>(в редакции Решения № 15 от 22.04.2016г)</w:t>
      </w: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Ведомственная структура расходов бюджета</w:t>
      </w:r>
    </w:p>
    <w:p w:rsidR="00833ADE" w:rsidRPr="00D07CCC" w:rsidRDefault="00833ADE" w:rsidP="002F4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Донского сельсовета</w:t>
      </w:r>
      <w:r w:rsidR="002A0E34"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2016 год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(руб.)</w:t>
      </w: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7"/>
        <w:gridCol w:w="878"/>
        <w:gridCol w:w="510"/>
        <w:gridCol w:w="572"/>
        <w:gridCol w:w="1223"/>
        <w:gridCol w:w="634"/>
        <w:gridCol w:w="1678"/>
      </w:tblGrid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2016год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5 339 530,72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3 180 735,92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администраций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1 054 900,00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lastRenderedPageBreak/>
              <w:t>Муниципальная программа</w:t>
            </w:r>
          </w:p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«Развитие муниципальной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 службы в</w:t>
            </w:r>
          </w:p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Донском сельсовете Золотухинского района Курской области  на 2015 – 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 службы в Донском сельсовете  Золотухинского района Курской области  на 2015 – 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 С1437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1 052 900,00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1 052 900,00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1 052 900,00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973 900,00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Резервный фонд местной администрации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 00 С1403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1 660 835,92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«Формирование архивных фондов поселения в Донском сельсовете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 С1438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1521835,92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1521835,92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342835,92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П1490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342 835,92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1 179 000,00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811 000,00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361 000,00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77 2 00 51180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   </w:t>
            </w:r>
            <w:hyperlink r:id="rId14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«Донской сельсовет» Золотухинского района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Курской области на период 2012 – 2020 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«Энергосбережение в МО «Донской сельсовет» муниципальной программы </w:t>
            </w: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Золотухинского района Курской области на период 2012 – 2020 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 С1434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 С1434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7 870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 01 С1430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379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370,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«Социальное развитие села в муниципальном образовании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379 370,00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379 370,00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061 01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061 01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 </w:t>
            </w:r>
            <w:hyperlink r:id="rId15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«Благоустройство и содержание территории 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надлежащего содержания: зеленых насаждений на территории сельсовета; детских спортивных площадок; осуществление ликвидации стихийных свалок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109 500,00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«Содержание территории Донского сельсовета,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ликвидация несанкционированных свалок,  озеленение территории»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 С1433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1 405 749,33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1 405 749,33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 программа  «Развитие 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972 443,00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«Содержание и обеспечение деятельности культурно-досуговых учреждений»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113 443,00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hyperlink r:id="rId16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в муниципальном образовании «Донской сельсовет» на 2015-2019 годы 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П1442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B57AD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833ADE"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833ADE"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02 2 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02 2 01 00000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С1445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08 3 01 00000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С1406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</w:tr>
      <w:tr w:rsidR="00833ADE" w:rsidRPr="00D07CCC" w:rsidTr="00D80EC7">
        <w:tc>
          <w:tcPr>
            <w:tcW w:w="3688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837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3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08 3 01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С1406</w:t>
            </w:r>
          </w:p>
        </w:tc>
        <w:tc>
          <w:tcPr>
            <w:tcW w:w="70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729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3 000,00</w:t>
            </w:r>
          </w:p>
        </w:tc>
      </w:tr>
    </w:tbl>
    <w:p w:rsidR="002F4DD3" w:rsidRPr="00D07CCC" w:rsidRDefault="002A0E34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617FBD"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D07C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4DD3" w:rsidRPr="00D07CCC" w:rsidRDefault="002F4DD3" w:rsidP="00D07C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33ADE" w:rsidRPr="00D07CCC" w:rsidRDefault="00617FBD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833ADE" w:rsidRPr="00D07CCC">
        <w:rPr>
          <w:rFonts w:ascii="Times New Roman" w:hAnsi="Times New Roman" w:cs="Times New Roman"/>
          <w:sz w:val="28"/>
          <w:szCs w:val="28"/>
          <w:lang w:eastAsia="ru-RU"/>
        </w:rPr>
        <w:t>Приложение № 8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к решению собрания  депутатов Донского сельсовета</w:t>
      </w:r>
    </w:p>
    <w:p w:rsidR="00833ADE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«О бюджете Донского сельсовета</w:t>
      </w:r>
    </w:p>
    <w:p w:rsidR="00833ADE" w:rsidRPr="00D07CCC" w:rsidRDefault="00833ADE" w:rsidP="002F4DD3">
      <w:pPr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>Золотухинского района Курской области на  2016»</w:t>
      </w:r>
    </w:p>
    <w:p w:rsidR="00833ADE" w:rsidRPr="00D07CCC" w:rsidRDefault="00D80EC7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>от 14 декабря   2015 г. №41</w:t>
      </w:r>
      <w:r w:rsidR="00833ADE"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17FBD" w:rsidRPr="00D07CCC" w:rsidRDefault="00833ADE" w:rsidP="002F4D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4E6396"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17FBD"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7FBD" w:rsidRPr="00D07CCC">
        <w:rPr>
          <w:rFonts w:ascii="Times New Roman" w:hAnsi="Times New Roman" w:cs="Times New Roman"/>
          <w:sz w:val="28"/>
          <w:szCs w:val="28"/>
        </w:rPr>
        <w:t>(в редакции Решения № 15 от</w:t>
      </w:r>
      <w:r w:rsidR="004E6396" w:rsidRPr="00D07CCC">
        <w:rPr>
          <w:rFonts w:ascii="Times New Roman" w:hAnsi="Times New Roman" w:cs="Times New Roman"/>
          <w:sz w:val="28"/>
          <w:szCs w:val="28"/>
        </w:rPr>
        <w:t xml:space="preserve"> </w:t>
      </w:r>
      <w:r w:rsidR="00617FBD" w:rsidRPr="00D07CCC">
        <w:rPr>
          <w:rFonts w:ascii="Times New Roman" w:hAnsi="Times New Roman" w:cs="Times New Roman"/>
          <w:sz w:val="28"/>
          <w:szCs w:val="28"/>
        </w:rPr>
        <w:t xml:space="preserve"> 22.04.2016г)</w:t>
      </w:r>
    </w:p>
    <w:p w:rsidR="00833ADE" w:rsidRPr="00D07CCC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3ADE" w:rsidRPr="00D07CCC" w:rsidRDefault="00833ADE" w:rsidP="002F4DD3">
      <w:pPr>
        <w:tabs>
          <w:tab w:val="left" w:pos="19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муниципального образования «Донской сельсовет» Золотухинского района Курской области и непрограммным направлениям деятельности), группам видов расходов на 2016 год</w:t>
      </w:r>
    </w:p>
    <w:p w:rsidR="00833ADE" w:rsidRPr="00D07CCC" w:rsidRDefault="00833ADE" w:rsidP="002F4DD3">
      <w:pPr>
        <w:tabs>
          <w:tab w:val="left" w:pos="19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hAnsi="Times New Roman" w:cs="Times New Roman"/>
          <w:sz w:val="28"/>
          <w:szCs w:val="28"/>
          <w:lang w:eastAsia="ru-RU"/>
        </w:rPr>
        <w:t xml:space="preserve"> (руб.)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1"/>
        <w:gridCol w:w="1675"/>
        <w:gridCol w:w="792"/>
        <w:gridCol w:w="1686"/>
      </w:tblGrid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2016 год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5 339 530,72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972 443,00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972 443,00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855 000,00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1 01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113 443,00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01 1 01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«Социальная поддержка граждан  в муниципальном образовании «Донской сельсовет» Золотухинского района Курской области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B57AD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833ADE"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833ADE"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«Развитие мер социальной поддержки отдельных категорий граждан» муниципальной программы «Социальная поддержка граждан  в муниципальном образовании «Донской сельсовет»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С1445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населению 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2 01 С1445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«Донской сельсовета»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Золотухинского района Курской обла</w:t>
            </w:r>
            <w:r w:rsidR="00A35BE4"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сти на период 2012 - 2020 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«Энергосбережение в МО «Донской  сельсовет» муниципальной программы </w:t>
            </w: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Энергосбережение и повышение энергетической эффективности муниципального образования «Донской сельсовет»</w:t>
            </w:r>
            <w:r w:rsidRPr="00D07C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Золотухинского района Курской области на период 2012 - 2020 годы»</w:t>
            </w:r>
          </w:p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области энергосбережения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 С 1434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 1 01 С 1434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муниципального образования «Донской сельсовет» муниципальной программы «Социальное развитие села в муниципальном образовании «Донской сельсовет» Золотухинского района Курской области на 2015-2017 годы и на период до 2020 года»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06 1 01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L0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379 370,00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hyperlink r:id="rId19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«Благоустройство и содержание территории муниципального образования «Донской сельсовет» Золотухинского района Курской области»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128 500,00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муниципального жилого фонда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1 01 С 1430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надлежащего состояния: зеленых насаждений на территории сельсовета, детских, спортивных площадок, осуществление ликвидации стихийных свалок,.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«Содержание территории Донского сельсовета, ликвидация несанкционированных  свалок,  озеленение территории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07 3 01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С1433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 3 01 С1433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109 500,00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 Повышение эффективности работы с молодежью, организация отдыха и оздоровления детей, молодежи, развитие физической культуры и спорта  в МО «Донской сельсовет»  Золотухинского  района Курской области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и спортивных мероприятий, мероприятия по поэтапному внедрению всероссийского физкультурно-спортивного комплекса ГТО»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С1406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 3 01 С1406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муниципальной службы в</w:t>
            </w:r>
            <w:r w:rsidRPr="00D07CCC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Донском 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сельсовете  Золотухинского района Курской области  на 2015 - 2019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09 0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«Реализация мероприятий, направленных на развитие муниципальной службы»  муниципальной программы «Развитие муниципальной</w:t>
            </w: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 службы в Донском сельсовете  Золотухинского района Курской  области  на 2015 - 2019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«Организация обучения лиц, замещающих выборные муниципальные должности, муниципальных служащих на курсах повышения квалификации»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 С1437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 1 01 С1437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«Формирование архивных фондов поселения в Донском сельсовете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хранения, комплектования и использования архивных документов» муниципальной программы «Сохранение и развитие архивного дела в Донском сельсовете Золотухинского района Курской области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«Обеспечение сохранности и учета архивных документов, в течение сроков их хранения»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Реализация мероприятий по формированию и содержанию муниципального архива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 С1438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2 01 С1438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hyperlink r:id="rId20" w:history="1">
              <w:r w:rsidRPr="00D07CCC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«Защита населения и территории от чрезвычайных ситуаций, обеспечение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пожарной безопасности в муниципальном образовании «Донской сельсовет на 2015-2019 годы»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» муниципальной программы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10 000,00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«Финансовое обеспечение мероприятий по пожарной безопасности»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1 01 С1415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 1 00 С1402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460 000,00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1 052 900,00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1 052 900,00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1 052 900,00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73 1 00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С1402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973 900,00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 1 00 С1402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138 000,00</w:t>
            </w:r>
          </w:p>
        </w:tc>
      </w:tr>
      <w:tr w:rsidR="00833ADE" w:rsidRPr="00D07CCC" w:rsidTr="00A750AE">
        <w:tc>
          <w:tcPr>
            <w:tcW w:w="5151" w:type="dxa"/>
          </w:tcPr>
          <w:p w:rsidR="00833ADE" w:rsidRPr="00D07CCC" w:rsidRDefault="00833ADE" w:rsidP="002F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128 000,00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 1 00 С1404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1 521 835,92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1 521 835,92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П1490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342 835,92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П1490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342 935,92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Осуществление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поселения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П1442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420 183,80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77 2 00 </w:t>
            </w: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1 179 000,00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811 000,00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361 000,00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С1401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7 000,00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77 2 00 51180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77 2 00 51180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134 298,00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местной администрации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 00 С1403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  <w:tr w:rsidR="00833ADE" w:rsidRPr="00D07CCC" w:rsidTr="00A750AE"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D07CCC" w:rsidRDefault="00833ADE" w:rsidP="002F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 1 00 С1403</w:t>
            </w:r>
          </w:p>
        </w:tc>
        <w:tc>
          <w:tcPr>
            <w:tcW w:w="792" w:type="dxa"/>
          </w:tcPr>
          <w:p w:rsidR="00833ADE" w:rsidRPr="00D07CCC" w:rsidRDefault="00833ADE" w:rsidP="002F4DD3">
            <w:pPr>
              <w:tabs>
                <w:tab w:val="left" w:pos="19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833ADE" w:rsidRPr="00D07CCC" w:rsidRDefault="00833ADE" w:rsidP="002F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7C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5 000,00</w:t>
            </w:r>
          </w:p>
        </w:tc>
      </w:tr>
    </w:tbl>
    <w:p w:rsidR="00833ADE" w:rsidRPr="00D07CCC" w:rsidRDefault="00833ADE" w:rsidP="002F4DD3">
      <w:pPr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ADE" w:rsidRPr="00D07CCC" w:rsidRDefault="00833ADE" w:rsidP="002F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33ADE" w:rsidRPr="00D07CCC" w:rsidSect="0057274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AD" w:rsidRDefault="008B57AD" w:rsidP="002A2C0C">
      <w:pPr>
        <w:spacing w:after="0" w:line="240" w:lineRule="auto"/>
      </w:pPr>
      <w:r>
        <w:separator/>
      </w:r>
    </w:p>
  </w:endnote>
  <w:endnote w:type="continuationSeparator" w:id="0">
    <w:p w:rsidR="008B57AD" w:rsidRDefault="008B57AD" w:rsidP="002A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AD" w:rsidRDefault="008B57AD" w:rsidP="002A2C0C">
      <w:pPr>
        <w:spacing w:after="0" w:line="240" w:lineRule="auto"/>
      </w:pPr>
      <w:r>
        <w:separator/>
      </w:r>
    </w:p>
  </w:footnote>
  <w:footnote w:type="continuationSeparator" w:id="0">
    <w:p w:rsidR="008B57AD" w:rsidRDefault="008B57AD" w:rsidP="002A2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766348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75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5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E517A34"/>
    <w:multiLevelType w:val="hybridMultilevel"/>
    <w:tmpl w:val="EF868D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C4745"/>
    <w:multiLevelType w:val="hybridMultilevel"/>
    <w:tmpl w:val="7F3CA6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0C449A"/>
    <w:multiLevelType w:val="multilevel"/>
    <w:tmpl w:val="0BDC5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24311BCB"/>
    <w:multiLevelType w:val="hybridMultilevel"/>
    <w:tmpl w:val="C7104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7D9C"/>
    <w:multiLevelType w:val="hybridMultilevel"/>
    <w:tmpl w:val="799AAFDA"/>
    <w:lvl w:ilvl="0" w:tplc="96EA1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3AEC288F"/>
    <w:multiLevelType w:val="hybridMultilevel"/>
    <w:tmpl w:val="1FB0F81E"/>
    <w:lvl w:ilvl="0" w:tplc="2E80714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FBF3675"/>
    <w:multiLevelType w:val="hybridMultilevel"/>
    <w:tmpl w:val="8126FE60"/>
    <w:lvl w:ilvl="0" w:tplc="A2D6626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BE01A82"/>
    <w:multiLevelType w:val="hybridMultilevel"/>
    <w:tmpl w:val="8668A6F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60C5908"/>
    <w:multiLevelType w:val="hybridMultilevel"/>
    <w:tmpl w:val="6C36C094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0C22F05"/>
    <w:multiLevelType w:val="hybridMultilevel"/>
    <w:tmpl w:val="3432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C3357C"/>
    <w:multiLevelType w:val="hybridMultilevel"/>
    <w:tmpl w:val="63648A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407"/>
    <w:rsid w:val="000048AB"/>
    <w:rsid w:val="00031D51"/>
    <w:rsid w:val="0004108F"/>
    <w:rsid w:val="00051302"/>
    <w:rsid w:val="0006232C"/>
    <w:rsid w:val="00071E27"/>
    <w:rsid w:val="0007445B"/>
    <w:rsid w:val="00094AB4"/>
    <w:rsid w:val="000A7600"/>
    <w:rsid w:val="000B1FB4"/>
    <w:rsid w:val="000C765C"/>
    <w:rsid w:val="000D16CA"/>
    <w:rsid w:val="000E6198"/>
    <w:rsid w:val="000F5028"/>
    <w:rsid w:val="001108F5"/>
    <w:rsid w:val="00114A3A"/>
    <w:rsid w:val="001205A3"/>
    <w:rsid w:val="00140F4E"/>
    <w:rsid w:val="001679CD"/>
    <w:rsid w:val="001A3BB3"/>
    <w:rsid w:val="001B089D"/>
    <w:rsid w:val="001E7725"/>
    <w:rsid w:val="002127A5"/>
    <w:rsid w:val="0023529C"/>
    <w:rsid w:val="00260D7D"/>
    <w:rsid w:val="00261D5A"/>
    <w:rsid w:val="002A0E34"/>
    <w:rsid w:val="002A2C0C"/>
    <w:rsid w:val="002B427D"/>
    <w:rsid w:val="002F4DD3"/>
    <w:rsid w:val="00301A79"/>
    <w:rsid w:val="003717E4"/>
    <w:rsid w:val="00380ED2"/>
    <w:rsid w:val="00392925"/>
    <w:rsid w:val="003A096D"/>
    <w:rsid w:val="003A4D25"/>
    <w:rsid w:val="003C4407"/>
    <w:rsid w:val="00403B78"/>
    <w:rsid w:val="00412AFE"/>
    <w:rsid w:val="00432B2E"/>
    <w:rsid w:val="00467DAD"/>
    <w:rsid w:val="004771D3"/>
    <w:rsid w:val="004A0094"/>
    <w:rsid w:val="004A7684"/>
    <w:rsid w:val="004D2ABF"/>
    <w:rsid w:val="004E1BA5"/>
    <w:rsid w:val="004E6396"/>
    <w:rsid w:val="005170F0"/>
    <w:rsid w:val="0054086F"/>
    <w:rsid w:val="00540C21"/>
    <w:rsid w:val="00566501"/>
    <w:rsid w:val="00572741"/>
    <w:rsid w:val="005868D3"/>
    <w:rsid w:val="005C7E75"/>
    <w:rsid w:val="005D603C"/>
    <w:rsid w:val="00617FBD"/>
    <w:rsid w:val="00634A8C"/>
    <w:rsid w:val="00662AFC"/>
    <w:rsid w:val="00667985"/>
    <w:rsid w:val="00670D2D"/>
    <w:rsid w:val="00692F45"/>
    <w:rsid w:val="006C72ED"/>
    <w:rsid w:val="006C7F0C"/>
    <w:rsid w:val="006D706A"/>
    <w:rsid w:val="006F487D"/>
    <w:rsid w:val="007726A5"/>
    <w:rsid w:val="007A4FA5"/>
    <w:rsid w:val="007A55AB"/>
    <w:rsid w:val="007E1EA8"/>
    <w:rsid w:val="007E5A4D"/>
    <w:rsid w:val="00806CB3"/>
    <w:rsid w:val="00833ADE"/>
    <w:rsid w:val="008A4B34"/>
    <w:rsid w:val="008B57AD"/>
    <w:rsid w:val="008B58A7"/>
    <w:rsid w:val="008C30A4"/>
    <w:rsid w:val="008F4CDA"/>
    <w:rsid w:val="008F718F"/>
    <w:rsid w:val="00914415"/>
    <w:rsid w:val="00921269"/>
    <w:rsid w:val="00936211"/>
    <w:rsid w:val="00980C02"/>
    <w:rsid w:val="009E5EEF"/>
    <w:rsid w:val="00A35BE4"/>
    <w:rsid w:val="00A52A63"/>
    <w:rsid w:val="00A750AE"/>
    <w:rsid w:val="00AB5994"/>
    <w:rsid w:val="00B142A0"/>
    <w:rsid w:val="00B2494D"/>
    <w:rsid w:val="00B50620"/>
    <w:rsid w:val="00B66DE2"/>
    <w:rsid w:val="00BA3A42"/>
    <w:rsid w:val="00BF14BE"/>
    <w:rsid w:val="00C067D1"/>
    <w:rsid w:val="00C07318"/>
    <w:rsid w:val="00C36BF7"/>
    <w:rsid w:val="00C570BF"/>
    <w:rsid w:val="00CE0B10"/>
    <w:rsid w:val="00D057FF"/>
    <w:rsid w:val="00D07CCC"/>
    <w:rsid w:val="00D21C9D"/>
    <w:rsid w:val="00D245AC"/>
    <w:rsid w:val="00D248E8"/>
    <w:rsid w:val="00D54D17"/>
    <w:rsid w:val="00D778F3"/>
    <w:rsid w:val="00D77A83"/>
    <w:rsid w:val="00D80EC7"/>
    <w:rsid w:val="00DA40AA"/>
    <w:rsid w:val="00DE7B48"/>
    <w:rsid w:val="00DF1046"/>
    <w:rsid w:val="00DF63C7"/>
    <w:rsid w:val="00E902EA"/>
    <w:rsid w:val="00E90974"/>
    <w:rsid w:val="00E9252E"/>
    <w:rsid w:val="00E9523A"/>
    <w:rsid w:val="00EB44D7"/>
    <w:rsid w:val="00EB78DE"/>
    <w:rsid w:val="00ED23D9"/>
    <w:rsid w:val="00EE1721"/>
    <w:rsid w:val="00EF28EB"/>
    <w:rsid w:val="00F021C4"/>
    <w:rsid w:val="00F06F1B"/>
    <w:rsid w:val="00F52FC6"/>
    <w:rsid w:val="00F74433"/>
    <w:rsid w:val="00F8101E"/>
    <w:rsid w:val="00FB33DA"/>
    <w:rsid w:val="00FC79AA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4F6ACE-1A5D-4E2D-8ED6-B9A65805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5A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80ED2"/>
    <w:pPr>
      <w:keepNext/>
      <w:tabs>
        <w:tab w:val="left" w:pos="1935"/>
      </w:tabs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80ED2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0ED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80ED2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80ED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80ED2"/>
    <w:pPr>
      <w:spacing w:before="240" w:after="60" w:line="240" w:lineRule="auto"/>
      <w:outlineLvl w:val="8"/>
    </w:pPr>
    <w:rPr>
      <w:rFonts w:ascii="Arial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0ED2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380ED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80ED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80ED2"/>
    <w:rPr>
      <w:rFonts w:ascii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380ED2"/>
    <w:rPr>
      <w:rFonts w:ascii="Calibri" w:hAnsi="Calibri" w:cs="Calibri"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380ED2"/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06232C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06232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380ED2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380ED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rsid w:val="00380ED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380ED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Continue 3"/>
    <w:basedOn w:val="a"/>
    <w:uiPriority w:val="99"/>
    <w:rsid w:val="00380ED2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380ED2"/>
    <w:pPr>
      <w:spacing w:before="240" w:after="6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99"/>
    <w:locked/>
    <w:rsid w:val="00380ED2"/>
    <w:rPr>
      <w:rFonts w:ascii="Arial" w:hAnsi="Arial" w:cs="Arial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380ED2"/>
    <w:pPr>
      <w:spacing w:after="60" w:line="240" w:lineRule="auto"/>
      <w:jc w:val="center"/>
      <w:outlineLvl w:val="1"/>
    </w:pPr>
    <w:rPr>
      <w:rFonts w:ascii="Arial" w:hAnsi="Arial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380ED2"/>
    <w:rPr>
      <w:rFonts w:ascii="Arial" w:hAnsi="Arial" w:cs="Arial"/>
      <w:sz w:val="24"/>
      <w:szCs w:val="24"/>
    </w:rPr>
  </w:style>
  <w:style w:type="paragraph" w:styleId="ad">
    <w:name w:val="header"/>
    <w:basedOn w:val="a"/>
    <w:link w:val="ae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380E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380ED2"/>
    <w:rPr>
      <w:rFonts w:ascii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uiPriority w:val="99"/>
    <w:rsid w:val="00380ED2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uiPriority w:val="99"/>
    <w:locked/>
    <w:rsid w:val="00380ED2"/>
    <w:rPr>
      <w:rFonts w:ascii="Courier New" w:eastAsia="Times New Roman" w:hAnsi="Courier New" w:cs="Courier New"/>
      <w:lang w:val="ru-RU" w:eastAsia="ru-RU"/>
    </w:rPr>
  </w:style>
  <w:style w:type="character" w:customStyle="1" w:styleId="af2">
    <w:name w:val="Текст Знак"/>
    <w:link w:val="af1"/>
    <w:uiPriority w:val="99"/>
    <w:locked/>
    <w:rsid w:val="00380ED2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80E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3">
    <w:name w:val="Table Grid"/>
    <w:basedOn w:val="a1"/>
    <w:uiPriority w:val="99"/>
    <w:rsid w:val="00380ED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ebd2">
    <w:name w:val="Ос5ebdовной текст 2"/>
    <w:basedOn w:val="a"/>
    <w:uiPriority w:val="99"/>
    <w:rsid w:val="00380ED2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ConsPlusNonformat">
    <w:name w:val="ConsPlusNonformat"/>
    <w:uiPriority w:val="99"/>
    <w:rsid w:val="00380E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rsid w:val="00380ED2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4">
    <w:name w:val="Таблицы (моноширинный)"/>
    <w:basedOn w:val="a"/>
    <w:next w:val="a"/>
    <w:uiPriority w:val="99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380ED2"/>
    <w:rPr>
      <w:b/>
      <w:bCs/>
      <w:color w:val="000080"/>
    </w:rPr>
  </w:style>
  <w:style w:type="paragraph" w:customStyle="1" w:styleId="af6">
    <w:name w:val="Нормальный (таблица)"/>
    <w:basedOn w:val="a"/>
    <w:next w:val="a"/>
    <w:uiPriority w:val="99"/>
    <w:rsid w:val="00380ED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No Spacing"/>
    <w:uiPriority w:val="99"/>
    <w:qFormat/>
    <w:rsid w:val="00380ED2"/>
    <w:rPr>
      <w:rFonts w:eastAsia="Times New Roman" w:cs="Calibri"/>
      <w:sz w:val="22"/>
      <w:szCs w:val="22"/>
    </w:rPr>
  </w:style>
  <w:style w:type="paragraph" w:customStyle="1" w:styleId="CharCharCharChar">
    <w:name w:val="Char Char Char Char"/>
    <w:basedOn w:val="a"/>
    <w:next w:val="a"/>
    <w:uiPriority w:val="99"/>
    <w:semiHidden/>
    <w:rsid w:val="00380ED2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380ED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t">
    <w:name w:val="bt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">
    <w:name w:val="Знак2 Знак Знак Знак Знак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23">
    <w:name w:val="Заголовок №2_"/>
    <w:link w:val="24"/>
    <w:uiPriority w:val="99"/>
    <w:locked/>
    <w:rsid w:val="00380ED2"/>
    <w:rPr>
      <w:b/>
      <w:bCs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380ED2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rFonts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uiPriority w:val="99"/>
    <w:rsid w:val="00380ED2"/>
  </w:style>
  <w:style w:type="character" w:styleId="afa">
    <w:name w:val="Hyperlink"/>
    <w:uiPriority w:val="99"/>
    <w:rsid w:val="00380ED2"/>
    <w:rPr>
      <w:color w:val="0000FF"/>
      <w:u w:val="single"/>
    </w:rPr>
  </w:style>
  <w:style w:type="paragraph" w:customStyle="1" w:styleId="s3">
    <w:name w:val="s_3"/>
    <w:basedOn w:val="a"/>
    <w:uiPriority w:val="99"/>
    <w:rsid w:val="0038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99"/>
    <w:qFormat/>
    <w:rsid w:val="00BA3A4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5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6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5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900200/32/" TargetMode="External"/><Relationship Id="rId13" Type="http://schemas.openxmlformats.org/officeDocument/2006/relationships/hyperlink" Target="consultantplus://offline/ref=810459C1757A0B7F628A11FD35C812F7969F58D4ED1690B1651296DD07D6CC655BA737E8C3F7E48F5D7BB37DOCK" TargetMode="External"/><Relationship Id="rId18" Type="http://schemas.openxmlformats.org/officeDocument/2006/relationships/hyperlink" Target="consultantplus://offline/ref=810459C1757A0B7F628A11FD35C812F7969F58D4ED1690B1651296DD07D6CC655BA737E8C3F7E48F5D7BB37DOC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ase.garant.ru/10900200/32/" TargetMode="External"/><Relationship Id="rId12" Type="http://schemas.openxmlformats.org/officeDocument/2006/relationships/hyperlink" Target="consultantplus://offline/ref=C6EF3AE28B6C46D1117CBBA251A07B11C6C7C5768D67618A03322DA1BBA42282C9440EEF08E6CC43400635U6VAM" TargetMode="External"/><Relationship Id="rId17" Type="http://schemas.openxmlformats.org/officeDocument/2006/relationships/hyperlink" Target="consultantplus://offline/ref=810459C1757A0B7F628A11FD35C812F7969F58D4ED1690B1651296DD07D6CC655BA737E8C3F7E48F5D7BB37DOC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6EF3AE28B6C46D1117CBBA251A07B11C6C7C5768D67618A03322DA1BBA42282C9440EEF08E6CC43400635U6VAM" TargetMode="External"/><Relationship Id="rId20" Type="http://schemas.openxmlformats.org/officeDocument/2006/relationships/hyperlink" Target="consultantplus://offline/ref=C6EF3AE28B6C46D1117CBBA251A07B11C6C7C5768D67618A03322DA1BBA42282C9440EEF08E6CC43400635U6VA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EF3AE28B6C46D1117CBBA251A07B11C6C7C5768D67668B05322DA1BBA42282C9440EEF08E6CC43400635U6VB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6EF3AE28B6C46D1117CBBA251A07B11C6C7C5768D67668B05322DA1BBA42282C9440EEF08E6CC43400635U6VBM" TargetMode="External"/><Relationship Id="rId10" Type="http://schemas.openxmlformats.org/officeDocument/2006/relationships/hyperlink" Target="consultantplus://offline/ref=C6EF3AE28B6C46D1117CBBA251A07B11C6C7C5768D67618A03322DA1BBA42282C9440EEF08E6CC43400635U6VAM" TargetMode="External"/><Relationship Id="rId19" Type="http://schemas.openxmlformats.org/officeDocument/2006/relationships/hyperlink" Target="consultantplus://offline/ref=C6EF3AE28B6C46D1117CBBA251A07B11C6C7C5768D67668B05322DA1BBA42282C9440EEF08E6CC43400635U6V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900200/32/" TargetMode="External"/><Relationship Id="rId14" Type="http://schemas.openxmlformats.org/officeDocument/2006/relationships/hyperlink" Target="consultantplus://offline/ref=C6EF3AE28B6C46D1117CBBA251A07B11C6C7C5768D67618A03322DA1BBA42282C9440EEF08E6CC43400635U6VA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7803</Words>
  <Characters>44479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2016-04-27T11:11:00Z</cp:lastPrinted>
  <dcterms:created xsi:type="dcterms:W3CDTF">2016-02-17T08:54:00Z</dcterms:created>
  <dcterms:modified xsi:type="dcterms:W3CDTF">2016-04-27T11:15:00Z</dcterms:modified>
</cp:coreProperties>
</file>