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648" w:rsidRPr="006735B6" w:rsidRDefault="00C20648" w:rsidP="00472874">
      <w:pPr>
        <w:spacing w:after="0" w:line="240" w:lineRule="auto"/>
        <w:jc w:val="center"/>
        <w:rPr>
          <w:rFonts w:ascii="Arial" w:hAnsi="Arial" w:cs="Arial"/>
          <w:b/>
          <w:sz w:val="32"/>
          <w:szCs w:val="32"/>
        </w:rPr>
      </w:pPr>
      <w:r w:rsidRPr="006735B6">
        <w:rPr>
          <w:rFonts w:ascii="Arial" w:hAnsi="Arial" w:cs="Arial"/>
          <w:b/>
          <w:sz w:val="32"/>
          <w:szCs w:val="32"/>
        </w:rPr>
        <w:t>АДМИНИСТРАЦИЯ ДОНСКОГО СЕЛЬСОВЕТА</w:t>
      </w:r>
    </w:p>
    <w:p w:rsidR="00C20648" w:rsidRDefault="00C20648" w:rsidP="00472874">
      <w:pPr>
        <w:spacing w:after="0" w:line="240" w:lineRule="auto"/>
        <w:jc w:val="center"/>
        <w:rPr>
          <w:rFonts w:ascii="Arial" w:hAnsi="Arial" w:cs="Arial"/>
          <w:b/>
          <w:sz w:val="32"/>
          <w:szCs w:val="32"/>
        </w:rPr>
      </w:pPr>
      <w:r w:rsidRPr="006735B6">
        <w:rPr>
          <w:rFonts w:ascii="Arial" w:hAnsi="Arial" w:cs="Arial"/>
          <w:b/>
          <w:sz w:val="32"/>
          <w:szCs w:val="32"/>
        </w:rPr>
        <w:t>ЗОЛОТУХИНСКОГО РАЙОНА КУРСКОЙ ОБЛАСТИ</w:t>
      </w:r>
    </w:p>
    <w:p w:rsidR="00C20648" w:rsidRDefault="00C20648" w:rsidP="00472874">
      <w:pPr>
        <w:spacing w:after="0" w:line="240" w:lineRule="auto"/>
        <w:jc w:val="center"/>
        <w:rPr>
          <w:rFonts w:ascii="Arial" w:hAnsi="Arial" w:cs="Arial"/>
          <w:b/>
          <w:sz w:val="32"/>
          <w:szCs w:val="32"/>
        </w:rPr>
      </w:pPr>
    </w:p>
    <w:p w:rsidR="00C20648" w:rsidRPr="006735B6" w:rsidRDefault="00C20648" w:rsidP="00472874">
      <w:pPr>
        <w:spacing w:after="0" w:line="240" w:lineRule="auto"/>
        <w:jc w:val="center"/>
        <w:rPr>
          <w:rFonts w:ascii="Arial" w:hAnsi="Arial" w:cs="Arial"/>
          <w:b/>
          <w:sz w:val="32"/>
          <w:szCs w:val="32"/>
        </w:rPr>
      </w:pPr>
    </w:p>
    <w:p w:rsidR="00C20648" w:rsidRPr="006735B6" w:rsidRDefault="00C20648" w:rsidP="00472874">
      <w:pPr>
        <w:spacing w:after="0" w:line="240" w:lineRule="auto"/>
        <w:jc w:val="center"/>
        <w:rPr>
          <w:rFonts w:ascii="Arial" w:hAnsi="Arial" w:cs="Arial"/>
          <w:b/>
          <w:sz w:val="32"/>
          <w:szCs w:val="32"/>
        </w:rPr>
      </w:pPr>
      <w:r w:rsidRPr="006735B6">
        <w:rPr>
          <w:rFonts w:ascii="Arial" w:hAnsi="Arial" w:cs="Arial"/>
          <w:b/>
          <w:sz w:val="32"/>
          <w:szCs w:val="32"/>
        </w:rPr>
        <w:t>ПОСТАНОВЛЕНИ</w:t>
      </w:r>
      <w:r>
        <w:rPr>
          <w:rFonts w:ascii="Arial" w:hAnsi="Arial" w:cs="Arial"/>
          <w:b/>
          <w:sz w:val="32"/>
          <w:szCs w:val="32"/>
        </w:rPr>
        <w:t>Е</w:t>
      </w:r>
    </w:p>
    <w:p w:rsidR="00C20648" w:rsidRPr="006735B6" w:rsidRDefault="00C20648" w:rsidP="00472874">
      <w:pPr>
        <w:widowControl w:val="0"/>
        <w:autoSpaceDE w:val="0"/>
        <w:autoSpaceDN w:val="0"/>
        <w:adjustRightInd w:val="0"/>
        <w:spacing w:after="0" w:line="240" w:lineRule="auto"/>
        <w:jc w:val="center"/>
        <w:rPr>
          <w:rFonts w:ascii="Arial" w:hAnsi="Arial" w:cs="Arial"/>
          <w:b/>
          <w:sz w:val="32"/>
          <w:szCs w:val="32"/>
        </w:rPr>
      </w:pPr>
      <w:r>
        <w:rPr>
          <w:rFonts w:ascii="Arial" w:hAnsi="Arial" w:cs="Arial"/>
          <w:b/>
          <w:bCs/>
          <w:sz w:val="32"/>
          <w:szCs w:val="32"/>
        </w:rPr>
        <w:t>22</w:t>
      </w:r>
      <w:r w:rsidRPr="006735B6">
        <w:rPr>
          <w:rFonts w:ascii="Arial" w:hAnsi="Arial" w:cs="Arial"/>
          <w:b/>
          <w:bCs/>
          <w:sz w:val="32"/>
          <w:szCs w:val="32"/>
        </w:rPr>
        <w:t xml:space="preserve"> декабря 2015 года №</w:t>
      </w:r>
      <w:r>
        <w:rPr>
          <w:rFonts w:ascii="Arial" w:hAnsi="Arial" w:cs="Arial"/>
          <w:b/>
          <w:bCs/>
          <w:sz w:val="32"/>
          <w:szCs w:val="32"/>
        </w:rPr>
        <w:t xml:space="preserve"> </w:t>
      </w:r>
      <w:r w:rsidRPr="006735B6">
        <w:rPr>
          <w:rFonts w:ascii="Arial" w:hAnsi="Arial" w:cs="Arial"/>
          <w:b/>
          <w:bCs/>
          <w:sz w:val="32"/>
          <w:szCs w:val="32"/>
        </w:rPr>
        <w:t>185</w:t>
      </w:r>
    </w:p>
    <w:p w:rsidR="00C20648" w:rsidRDefault="00C20648" w:rsidP="00472874">
      <w:pPr>
        <w:widowControl w:val="0"/>
        <w:autoSpaceDE w:val="0"/>
        <w:autoSpaceDN w:val="0"/>
        <w:adjustRightInd w:val="0"/>
        <w:spacing w:after="0" w:line="240" w:lineRule="auto"/>
        <w:jc w:val="center"/>
        <w:rPr>
          <w:rFonts w:ascii="Arial" w:hAnsi="Arial" w:cs="Arial"/>
          <w:b/>
          <w:bCs/>
          <w:sz w:val="32"/>
          <w:szCs w:val="32"/>
        </w:rPr>
      </w:pPr>
    </w:p>
    <w:p w:rsidR="00C20648" w:rsidRPr="006735B6" w:rsidRDefault="00C20648" w:rsidP="00472874">
      <w:pPr>
        <w:widowControl w:val="0"/>
        <w:autoSpaceDE w:val="0"/>
        <w:autoSpaceDN w:val="0"/>
        <w:adjustRightInd w:val="0"/>
        <w:spacing w:after="0" w:line="240" w:lineRule="auto"/>
        <w:jc w:val="center"/>
        <w:rPr>
          <w:rFonts w:ascii="Arial" w:hAnsi="Arial" w:cs="Arial"/>
          <w:b/>
          <w:bCs/>
          <w:sz w:val="32"/>
          <w:szCs w:val="32"/>
        </w:rPr>
      </w:pPr>
    </w:p>
    <w:p w:rsidR="00C20648" w:rsidRPr="006735B6" w:rsidRDefault="00C20648" w:rsidP="00472874">
      <w:pPr>
        <w:widowControl w:val="0"/>
        <w:autoSpaceDE w:val="0"/>
        <w:autoSpaceDN w:val="0"/>
        <w:adjustRightInd w:val="0"/>
        <w:spacing w:after="0" w:line="240" w:lineRule="auto"/>
        <w:jc w:val="center"/>
        <w:rPr>
          <w:rFonts w:ascii="Arial" w:hAnsi="Arial" w:cs="Arial"/>
          <w:b/>
          <w:bCs/>
          <w:sz w:val="32"/>
          <w:szCs w:val="32"/>
        </w:rPr>
      </w:pPr>
      <w:r w:rsidRPr="006735B6">
        <w:rPr>
          <w:rFonts w:ascii="Arial" w:hAnsi="Arial" w:cs="Arial"/>
          <w:b/>
          <w:bCs/>
          <w:sz w:val="32"/>
          <w:szCs w:val="32"/>
        </w:rPr>
        <w:t>Об утверждении требований к порядку</w:t>
      </w:r>
      <w:r w:rsidR="000742A7">
        <w:rPr>
          <w:rFonts w:ascii="Arial" w:hAnsi="Arial" w:cs="Arial"/>
          <w:b/>
          <w:bCs/>
          <w:sz w:val="32"/>
          <w:szCs w:val="32"/>
        </w:rPr>
        <w:t xml:space="preserve"> </w:t>
      </w:r>
      <w:r w:rsidRPr="006735B6">
        <w:rPr>
          <w:rFonts w:ascii="Arial" w:hAnsi="Arial" w:cs="Arial"/>
          <w:b/>
          <w:bCs/>
          <w:sz w:val="32"/>
          <w:szCs w:val="32"/>
        </w:rPr>
        <w:t>разработки и принятия правовых актов</w:t>
      </w:r>
      <w:r w:rsidR="000742A7">
        <w:rPr>
          <w:rFonts w:ascii="Arial" w:hAnsi="Arial" w:cs="Arial"/>
          <w:b/>
          <w:bCs/>
          <w:sz w:val="32"/>
          <w:szCs w:val="32"/>
        </w:rPr>
        <w:t xml:space="preserve"> </w:t>
      </w:r>
      <w:r w:rsidRPr="006735B6">
        <w:rPr>
          <w:rFonts w:ascii="Arial" w:hAnsi="Arial" w:cs="Arial"/>
          <w:b/>
          <w:bCs/>
          <w:sz w:val="32"/>
          <w:szCs w:val="32"/>
        </w:rPr>
        <w:t>о нормировании в сфере закупок</w:t>
      </w:r>
      <w:r w:rsidR="000742A7">
        <w:rPr>
          <w:rFonts w:ascii="Arial" w:hAnsi="Arial" w:cs="Arial"/>
          <w:b/>
          <w:bCs/>
          <w:sz w:val="32"/>
          <w:szCs w:val="32"/>
        </w:rPr>
        <w:t xml:space="preserve"> </w:t>
      </w:r>
      <w:r w:rsidRPr="006735B6">
        <w:rPr>
          <w:rFonts w:ascii="Arial" w:hAnsi="Arial" w:cs="Arial"/>
          <w:b/>
          <w:bCs/>
          <w:sz w:val="32"/>
          <w:szCs w:val="32"/>
        </w:rPr>
        <w:t>для обеспечения нужд Донского сельсовета</w:t>
      </w:r>
      <w:r w:rsidR="000742A7">
        <w:rPr>
          <w:rFonts w:ascii="Arial" w:hAnsi="Arial" w:cs="Arial"/>
          <w:b/>
          <w:bCs/>
          <w:sz w:val="32"/>
          <w:szCs w:val="32"/>
        </w:rPr>
        <w:t xml:space="preserve"> </w:t>
      </w:r>
      <w:r w:rsidRPr="006735B6">
        <w:rPr>
          <w:rFonts w:ascii="Arial" w:hAnsi="Arial" w:cs="Arial"/>
          <w:b/>
          <w:bCs/>
          <w:sz w:val="32"/>
          <w:szCs w:val="32"/>
        </w:rPr>
        <w:t>Золотухинского района Курской области,</w:t>
      </w:r>
      <w:r w:rsidR="000742A7">
        <w:rPr>
          <w:rFonts w:ascii="Arial" w:hAnsi="Arial" w:cs="Arial"/>
          <w:b/>
          <w:bCs/>
          <w:sz w:val="32"/>
          <w:szCs w:val="32"/>
        </w:rPr>
        <w:t xml:space="preserve"> </w:t>
      </w:r>
      <w:r w:rsidRPr="006735B6">
        <w:rPr>
          <w:rFonts w:ascii="Arial" w:hAnsi="Arial" w:cs="Arial"/>
          <w:b/>
          <w:bCs/>
          <w:sz w:val="32"/>
          <w:szCs w:val="32"/>
        </w:rPr>
        <w:t>содержанию указанных актов и обеспечению</w:t>
      </w:r>
      <w:r w:rsidR="000742A7">
        <w:rPr>
          <w:rFonts w:ascii="Arial" w:hAnsi="Arial" w:cs="Arial"/>
          <w:b/>
          <w:bCs/>
          <w:sz w:val="32"/>
          <w:szCs w:val="32"/>
        </w:rPr>
        <w:t xml:space="preserve"> </w:t>
      </w:r>
      <w:r w:rsidRPr="006735B6">
        <w:rPr>
          <w:rFonts w:ascii="Arial" w:hAnsi="Arial" w:cs="Arial"/>
          <w:b/>
          <w:bCs/>
          <w:sz w:val="32"/>
          <w:szCs w:val="32"/>
        </w:rPr>
        <w:t>их исполнения</w:t>
      </w:r>
    </w:p>
    <w:p w:rsidR="00C20648" w:rsidRDefault="00C20648" w:rsidP="00472874">
      <w:pPr>
        <w:widowControl w:val="0"/>
        <w:autoSpaceDE w:val="0"/>
        <w:autoSpaceDN w:val="0"/>
        <w:adjustRightInd w:val="0"/>
        <w:spacing w:after="0" w:line="240" w:lineRule="auto"/>
        <w:jc w:val="center"/>
        <w:rPr>
          <w:rFonts w:ascii="Arial" w:hAnsi="Arial" w:cs="Arial"/>
          <w:b/>
          <w:sz w:val="32"/>
          <w:szCs w:val="32"/>
        </w:rPr>
      </w:pPr>
    </w:p>
    <w:p w:rsidR="00C20648" w:rsidRPr="006735B6" w:rsidRDefault="00C20648" w:rsidP="00472874">
      <w:pPr>
        <w:widowControl w:val="0"/>
        <w:autoSpaceDE w:val="0"/>
        <w:autoSpaceDN w:val="0"/>
        <w:adjustRightInd w:val="0"/>
        <w:spacing w:after="0" w:line="240" w:lineRule="auto"/>
        <w:jc w:val="center"/>
        <w:rPr>
          <w:rFonts w:ascii="Arial" w:hAnsi="Arial" w:cs="Arial"/>
          <w:b/>
          <w:sz w:val="32"/>
          <w:szCs w:val="32"/>
        </w:rPr>
      </w:pPr>
    </w:p>
    <w:p w:rsidR="00C20648" w:rsidRPr="006735B6" w:rsidRDefault="00C20648" w:rsidP="00472874">
      <w:pPr>
        <w:pStyle w:val="a3"/>
        <w:widowControl w:val="0"/>
        <w:tabs>
          <w:tab w:val="left" w:pos="840"/>
        </w:tabs>
        <w:autoSpaceDE w:val="0"/>
        <w:autoSpaceDN w:val="0"/>
        <w:adjustRightInd w:val="0"/>
        <w:spacing w:after="0" w:line="240" w:lineRule="auto"/>
        <w:ind w:left="0" w:firstLine="540"/>
        <w:jc w:val="both"/>
        <w:rPr>
          <w:rFonts w:ascii="Arial" w:hAnsi="Arial" w:cs="Arial"/>
          <w:sz w:val="24"/>
          <w:szCs w:val="24"/>
        </w:rPr>
      </w:pPr>
      <w:r w:rsidRPr="006735B6">
        <w:rPr>
          <w:rFonts w:ascii="Arial" w:hAnsi="Arial" w:cs="Arial"/>
          <w:sz w:val="24"/>
          <w:szCs w:val="24"/>
        </w:rPr>
        <w:t xml:space="preserve">В соответствии с </w:t>
      </w:r>
      <w:hyperlink r:id="rId5" w:history="1">
        <w:r w:rsidRPr="006735B6">
          <w:rPr>
            <w:rFonts w:ascii="Arial" w:hAnsi="Arial" w:cs="Arial"/>
            <w:sz w:val="24"/>
            <w:szCs w:val="24"/>
          </w:rPr>
          <w:t>частью 4 статьи 1</w:t>
        </w:r>
      </w:hyperlink>
      <w:r w:rsidRPr="006735B6">
        <w:rPr>
          <w:rFonts w:ascii="Arial" w:hAnsi="Arial" w:cs="Arial"/>
          <w:sz w:val="24"/>
          <w:szCs w:val="24"/>
        </w:rPr>
        <w:t>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18 мая 2015 года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Администрация Донского сельсовета Золотухинского района Курской области</w:t>
      </w:r>
      <w:r>
        <w:rPr>
          <w:rFonts w:ascii="Arial" w:hAnsi="Arial" w:cs="Arial"/>
          <w:sz w:val="24"/>
          <w:szCs w:val="24"/>
        </w:rPr>
        <w:t xml:space="preserve"> </w:t>
      </w:r>
      <w:r w:rsidRPr="006735B6">
        <w:rPr>
          <w:rFonts w:ascii="Arial" w:hAnsi="Arial" w:cs="Arial"/>
          <w:sz w:val="24"/>
          <w:szCs w:val="24"/>
        </w:rPr>
        <w:t xml:space="preserve"> постановляет:</w:t>
      </w:r>
    </w:p>
    <w:p w:rsidR="00C20648" w:rsidRPr="006735B6" w:rsidRDefault="00C20648" w:rsidP="00D46570">
      <w:pPr>
        <w:widowControl w:val="0"/>
        <w:autoSpaceDE w:val="0"/>
        <w:autoSpaceDN w:val="0"/>
        <w:adjustRightInd w:val="0"/>
        <w:spacing w:after="0" w:line="240" w:lineRule="auto"/>
        <w:ind w:firstLine="540"/>
        <w:jc w:val="both"/>
        <w:rPr>
          <w:rFonts w:ascii="Arial" w:hAnsi="Arial" w:cs="Arial"/>
          <w:sz w:val="24"/>
          <w:szCs w:val="24"/>
        </w:rPr>
      </w:pPr>
      <w:r>
        <w:rPr>
          <w:rFonts w:ascii="Arial" w:hAnsi="Arial" w:cs="Arial"/>
          <w:sz w:val="24"/>
          <w:szCs w:val="24"/>
        </w:rPr>
        <w:t xml:space="preserve">1. </w:t>
      </w:r>
      <w:r w:rsidRPr="006735B6">
        <w:rPr>
          <w:rFonts w:ascii="Arial" w:hAnsi="Arial" w:cs="Arial"/>
          <w:sz w:val="24"/>
          <w:szCs w:val="24"/>
        </w:rPr>
        <w:t xml:space="preserve">Утвердить прилагаемые </w:t>
      </w:r>
      <w:hyperlink w:anchor="Par32" w:history="1">
        <w:r w:rsidRPr="006735B6">
          <w:rPr>
            <w:rFonts w:ascii="Arial" w:hAnsi="Arial" w:cs="Arial"/>
            <w:sz w:val="24"/>
            <w:szCs w:val="24"/>
          </w:rPr>
          <w:t>требования</w:t>
        </w:r>
      </w:hyperlink>
      <w:r>
        <w:rPr>
          <w:rFonts w:ascii="Arial" w:hAnsi="Arial" w:cs="Arial"/>
          <w:sz w:val="24"/>
          <w:szCs w:val="24"/>
        </w:rPr>
        <w:t xml:space="preserve"> </w:t>
      </w:r>
      <w:r w:rsidRPr="006735B6">
        <w:rPr>
          <w:rFonts w:ascii="Arial" w:hAnsi="Arial" w:cs="Arial"/>
          <w:sz w:val="24"/>
          <w:szCs w:val="24"/>
        </w:rPr>
        <w:t>к порядку разработки и принятия правовых актов о нормировании в сфере закупок для обеспечения нужд Донского сельсовета Золотухинского района Курской области, содержанию указанных актов и обеспечению их исполнения (далее – Требования).</w:t>
      </w:r>
    </w:p>
    <w:p w:rsidR="00C20648" w:rsidRPr="006735B6" w:rsidRDefault="00C20648" w:rsidP="006047AA">
      <w:pPr>
        <w:widowControl w:val="0"/>
        <w:autoSpaceDE w:val="0"/>
        <w:autoSpaceDN w:val="0"/>
        <w:adjustRightInd w:val="0"/>
        <w:spacing w:after="0" w:line="240" w:lineRule="auto"/>
        <w:ind w:firstLine="540"/>
        <w:jc w:val="both"/>
        <w:rPr>
          <w:rFonts w:ascii="Arial" w:hAnsi="Arial" w:cs="Arial"/>
          <w:sz w:val="24"/>
          <w:szCs w:val="24"/>
        </w:rPr>
      </w:pPr>
      <w:bookmarkStart w:id="0" w:name="Par15"/>
      <w:bookmarkStart w:id="1" w:name="Par19"/>
      <w:bookmarkEnd w:id="0"/>
      <w:bookmarkEnd w:id="1"/>
      <w:r w:rsidRPr="006735B6">
        <w:rPr>
          <w:rFonts w:ascii="Arial" w:hAnsi="Arial" w:cs="Arial"/>
          <w:sz w:val="24"/>
          <w:szCs w:val="24"/>
        </w:rPr>
        <w:t xml:space="preserve">2. </w:t>
      </w:r>
      <w:bookmarkStart w:id="2" w:name="Par20"/>
      <w:bookmarkEnd w:id="2"/>
      <w:r w:rsidRPr="006735B6">
        <w:rPr>
          <w:rFonts w:ascii="Arial" w:hAnsi="Arial" w:cs="Arial"/>
          <w:sz w:val="24"/>
          <w:szCs w:val="24"/>
        </w:rPr>
        <w:t>Настоящее постановление вступает в силу с 1 января 2016 года.</w:t>
      </w:r>
    </w:p>
    <w:p w:rsidR="00C20648" w:rsidRPr="006735B6" w:rsidRDefault="00C20648" w:rsidP="007535A0">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3. Контроль за исполнением настоящего постановления оставляю за собой.</w:t>
      </w:r>
    </w:p>
    <w:p w:rsidR="00C20648" w:rsidRPr="006735B6" w:rsidRDefault="00C20648" w:rsidP="007535A0">
      <w:pPr>
        <w:widowControl w:val="0"/>
        <w:autoSpaceDE w:val="0"/>
        <w:autoSpaceDN w:val="0"/>
        <w:adjustRightInd w:val="0"/>
        <w:spacing w:after="0" w:line="240" w:lineRule="auto"/>
        <w:ind w:firstLine="540"/>
        <w:jc w:val="both"/>
        <w:rPr>
          <w:rFonts w:ascii="Arial" w:hAnsi="Arial" w:cs="Arial"/>
          <w:sz w:val="24"/>
          <w:szCs w:val="24"/>
        </w:rPr>
      </w:pPr>
    </w:p>
    <w:p w:rsidR="00C20648" w:rsidRPr="006735B6" w:rsidRDefault="00C20648" w:rsidP="007535A0">
      <w:pPr>
        <w:widowControl w:val="0"/>
        <w:autoSpaceDE w:val="0"/>
        <w:autoSpaceDN w:val="0"/>
        <w:adjustRightInd w:val="0"/>
        <w:spacing w:after="0" w:line="240" w:lineRule="auto"/>
        <w:ind w:firstLine="540"/>
        <w:jc w:val="both"/>
        <w:rPr>
          <w:rFonts w:ascii="Arial" w:hAnsi="Arial" w:cs="Arial"/>
          <w:sz w:val="24"/>
          <w:szCs w:val="24"/>
        </w:rPr>
      </w:pP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r w:rsidRPr="006735B6">
        <w:rPr>
          <w:rFonts w:ascii="Arial" w:hAnsi="Arial" w:cs="Arial"/>
          <w:sz w:val="24"/>
          <w:szCs w:val="24"/>
        </w:rPr>
        <w:t xml:space="preserve">Глава Донского сельсовета                                                   </w:t>
      </w:r>
      <w:r w:rsidR="006D7934">
        <w:rPr>
          <w:rFonts w:ascii="Arial" w:hAnsi="Arial" w:cs="Arial"/>
          <w:sz w:val="24"/>
          <w:szCs w:val="24"/>
        </w:rPr>
        <w:t xml:space="preserve">          </w:t>
      </w:r>
      <w:r w:rsidRPr="006735B6">
        <w:rPr>
          <w:rFonts w:ascii="Arial" w:hAnsi="Arial" w:cs="Arial"/>
          <w:sz w:val="24"/>
          <w:szCs w:val="24"/>
        </w:rPr>
        <w:t xml:space="preserve"> В.Ю.Азаров     </w:t>
      </w: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p>
    <w:p w:rsidR="00C20648" w:rsidRPr="006735B6" w:rsidRDefault="00C20648" w:rsidP="00995C91">
      <w:pPr>
        <w:widowControl w:val="0"/>
        <w:autoSpaceDE w:val="0"/>
        <w:autoSpaceDN w:val="0"/>
        <w:adjustRightInd w:val="0"/>
        <w:spacing w:after="0" w:line="240" w:lineRule="auto"/>
        <w:rPr>
          <w:rFonts w:ascii="Arial" w:hAnsi="Arial" w:cs="Arial"/>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0742A7" w:rsidRDefault="000742A7" w:rsidP="00995C91">
      <w:pPr>
        <w:widowControl w:val="0"/>
        <w:autoSpaceDE w:val="0"/>
        <w:autoSpaceDN w:val="0"/>
        <w:adjustRightInd w:val="0"/>
        <w:spacing w:after="0" w:line="240" w:lineRule="auto"/>
        <w:rPr>
          <w:rFonts w:ascii="Times New Roman" w:hAnsi="Times New Roman"/>
          <w:sz w:val="24"/>
          <w:szCs w:val="24"/>
        </w:rPr>
      </w:pPr>
    </w:p>
    <w:p w:rsidR="000742A7" w:rsidRDefault="000742A7"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995C91">
      <w:pPr>
        <w:widowControl w:val="0"/>
        <w:autoSpaceDE w:val="0"/>
        <w:autoSpaceDN w:val="0"/>
        <w:adjustRightInd w:val="0"/>
        <w:spacing w:after="0" w:line="240" w:lineRule="auto"/>
        <w:rPr>
          <w:rFonts w:ascii="Times New Roman" w:hAnsi="Times New Roman"/>
          <w:sz w:val="24"/>
          <w:szCs w:val="24"/>
        </w:rPr>
      </w:pPr>
    </w:p>
    <w:p w:rsidR="00C20648" w:rsidRDefault="00C20648" w:rsidP="006735B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bookmarkStart w:id="3" w:name="Par30"/>
      <w:bookmarkStart w:id="4" w:name="Par29"/>
      <w:bookmarkEnd w:id="3"/>
      <w:bookmarkEnd w:id="4"/>
    </w:p>
    <w:p w:rsidR="00C20648" w:rsidRPr="006735B6" w:rsidRDefault="00C20648" w:rsidP="00EF568B">
      <w:pPr>
        <w:widowControl w:val="0"/>
        <w:autoSpaceDE w:val="0"/>
        <w:autoSpaceDN w:val="0"/>
        <w:adjustRightInd w:val="0"/>
        <w:spacing w:after="0" w:line="240" w:lineRule="auto"/>
        <w:jc w:val="right"/>
        <w:outlineLvl w:val="0"/>
        <w:rPr>
          <w:rFonts w:ascii="Arial" w:hAnsi="Arial" w:cs="Arial"/>
          <w:sz w:val="24"/>
          <w:szCs w:val="24"/>
        </w:rPr>
      </w:pPr>
      <w:r w:rsidRPr="006735B6">
        <w:rPr>
          <w:rFonts w:ascii="Arial" w:hAnsi="Arial" w:cs="Arial"/>
          <w:sz w:val="24"/>
          <w:szCs w:val="24"/>
        </w:rPr>
        <w:lastRenderedPageBreak/>
        <w:t>Утверждены</w:t>
      </w:r>
    </w:p>
    <w:p w:rsidR="00C20648" w:rsidRPr="006735B6" w:rsidRDefault="00C20648" w:rsidP="00EF568B">
      <w:pPr>
        <w:widowControl w:val="0"/>
        <w:autoSpaceDE w:val="0"/>
        <w:autoSpaceDN w:val="0"/>
        <w:adjustRightInd w:val="0"/>
        <w:spacing w:after="0" w:line="240" w:lineRule="auto"/>
        <w:jc w:val="right"/>
        <w:rPr>
          <w:rFonts w:ascii="Arial" w:hAnsi="Arial" w:cs="Arial"/>
          <w:sz w:val="24"/>
          <w:szCs w:val="24"/>
        </w:rPr>
      </w:pPr>
      <w:r w:rsidRPr="006735B6">
        <w:rPr>
          <w:rFonts w:ascii="Arial" w:hAnsi="Arial" w:cs="Arial"/>
          <w:sz w:val="24"/>
          <w:szCs w:val="24"/>
        </w:rPr>
        <w:t>постановлением</w:t>
      </w:r>
    </w:p>
    <w:p w:rsidR="00C20648" w:rsidRPr="006735B6" w:rsidRDefault="00C20648" w:rsidP="00EF568B">
      <w:pPr>
        <w:widowControl w:val="0"/>
        <w:autoSpaceDE w:val="0"/>
        <w:autoSpaceDN w:val="0"/>
        <w:adjustRightInd w:val="0"/>
        <w:spacing w:after="0" w:line="240" w:lineRule="auto"/>
        <w:jc w:val="right"/>
        <w:rPr>
          <w:rFonts w:ascii="Arial" w:hAnsi="Arial" w:cs="Arial"/>
          <w:sz w:val="24"/>
          <w:szCs w:val="24"/>
        </w:rPr>
      </w:pPr>
      <w:r w:rsidRPr="006735B6">
        <w:rPr>
          <w:rFonts w:ascii="Arial" w:hAnsi="Arial" w:cs="Arial"/>
          <w:sz w:val="24"/>
          <w:szCs w:val="24"/>
        </w:rPr>
        <w:t>Администрации Донского сельсовета</w:t>
      </w:r>
    </w:p>
    <w:p w:rsidR="00C20648" w:rsidRPr="006735B6" w:rsidRDefault="00C20648" w:rsidP="00EF568B">
      <w:pPr>
        <w:widowControl w:val="0"/>
        <w:autoSpaceDE w:val="0"/>
        <w:autoSpaceDN w:val="0"/>
        <w:adjustRightInd w:val="0"/>
        <w:spacing w:after="0" w:line="240" w:lineRule="auto"/>
        <w:jc w:val="right"/>
        <w:rPr>
          <w:rFonts w:ascii="Arial" w:hAnsi="Arial" w:cs="Arial"/>
          <w:sz w:val="24"/>
          <w:szCs w:val="24"/>
        </w:rPr>
      </w:pPr>
      <w:r w:rsidRPr="006735B6">
        <w:rPr>
          <w:rFonts w:ascii="Arial" w:hAnsi="Arial" w:cs="Arial"/>
          <w:sz w:val="24"/>
          <w:szCs w:val="24"/>
        </w:rPr>
        <w:t>Золотухинского района Курской области</w:t>
      </w:r>
    </w:p>
    <w:p w:rsidR="00C20648" w:rsidRPr="006735B6" w:rsidRDefault="00C20648" w:rsidP="00EF568B">
      <w:pPr>
        <w:widowControl w:val="0"/>
        <w:autoSpaceDE w:val="0"/>
        <w:autoSpaceDN w:val="0"/>
        <w:adjustRightInd w:val="0"/>
        <w:spacing w:after="0" w:line="240" w:lineRule="auto"/>
        <w:jc w:val="right"/>
        <w:rPr>
          <w:rFonts w:ascii="Arial" w:hAnsi="Arial" w:cs="Arial"/>
          <w:sz w:val="24"/>
          <w:szCs w:val="24"/>
        </w:rPr>
      </w:pPr>
      <w:r w:rsidRPr="006735B6">
        <w:rPr>
          <w:rFonts w:ascii="Arial" w:hAnsi="Arial" w:cs="Arial"/>
          <w:sz w:val="24"/>
          <w:szCs w:val="24"/>
        </w:rPr>
        <w:t xml:space="preserve">от «22»декабря </w:t>
      </w:r>
      <w:smartTag w:uri="urn:schemas-microsoft-com:office:smarttags" w:element="metricconverter">
        <w:smartTagPr>
          <w:attr w:name="ProductID" w:val="2015 г"/>
        </w:smartTagPr>
        <w:r w:rsidRPr="006735B6">
          <w:rPr>
            <w:rFonts w:ascii="Arial" w:hAnsi="Arial" w:cs="Arial"/>
            <w:sz w:val="24"/>
            <w:szCs w:val="24"/>
          </w:rPr>
          <w:t>2015 г</w:t>
        </w:r>
      </w:smartTag>
      <w:r w:rsidRPr="006735B6">
        <w:rPr>
          <w:rFonts w:ascii="Arial" w:hAnsi="Arial" w:cs="Arial"/>
          <w:sz w:val="24"/>
          <w:szCs w:val="24"/>
        </w:rPr>
        <w:t>. № 185</w:t>
      </w:r>
    </w:p>
    <w:p w:rsidR="00C20648" w:rsidRPr="000B0DC3" w:rsidRDefault="00C20648" w:rsidP="00AD09E7">
      <w:pPr>
        <w:widowControl w:val="0"/>
        <w:autoSpaceDE w:val="0"/>
        <w:autoSpaceDN w:val="0"/>
        <w:adjustRightInd w:val="0"/>
        <w:spacing w:after="0" w:line="240" w:lineRule="auto"/>
        <w:jc w:val="both"/>
        <w:rPr>
          <w:rFonts w:ascii="Times New Roman" w:hAnsi="Times New Roman"/>
          <w:sz w:val="24"/>
          <w:szCs w:val="24"/>
        </w:rPr>
      </w:pPr>
      <w:bookmarkStart w:id="5" w:name="_GoBack"/>
      <w:bookmarkEnd w:id="5"/>
    </w:p>
    <w:p w:rsidR="00C20648" w:rsidRPr="00AD09E7" w:rsidRDefault="00C20648" w:rsidP="001679FB">
      <w:pPr>
        <w:widowControl w:val="0"/>
        <w:autoSpaceDE w:val="0"/>
        <w:autoSpaceDN w:val="0"/>
        <w:adjustRightInd w:val="0"/>
        <w:spacing w:after="0" w:line="240" w:lineRule="auto"/>
        <w:jc w:val="center"/>
        <w:rPr>
          <w:rFonts w:ascii="Arial" w:hAnsi="Arial" w:cs="Arial"/>
          <w:b/>
          <w:bCs/>
          <w:sz w:val="32"/>
          <w:szCs w:val="32"/>
        </w:rPr>
      </w:pPr>
      <w:bookmarkStart w:id="6" w:name="Par27"/>
      <w:bookmarkStart w:id="7" w:name="Par32"/>
      <w:bookmarkEnd w:id="6"/>
      <w:bookmarkEnd w:id="7"/>
      <w:r w:rsidRPr="00AD09E7">
        <w:rPr>
          <w:rFonts w:ascii="Arial" w:hAnsi="Arial" w:cs="Arial"/>
          <w:b/>
          <w:bCs/>
          <w:sz w:val="32"/>
          <w:szCs w:val="32"/>
        </w:rPr>
        <w:t>ТРЕБОВАНИЯ</w:t>
      </w:r>
    </w:p>
    <w:p w:rsidR="00C20648" w:rsidRPr="00AD09E7" w:rsidRDefault="00C20648" w:rsidP="001679FB">
      <w:pPr>
        <w:widowControl w:val="0"/>
        <w:autoSpaceDE w:val="0"/>
        <w:autoSpaceDN w:val="0"/>
        <w:adjustRightInd w:val="0"/>
        <w:spacing w:after="0" w:line="240" w:lineRule="auto"/>
        <w:jc w:val="center"/>
        <w:rPr>
          <w:rFonts w:ascii="Arial" w:hAnsi="Arial" w:cs="Arial"/>
          <w:b/>
          <w:bCs/>
          <w:sz w:val="32"/>
          <w:szCs w:val="32"/>
        </w:rPr>
      </w:pPr>
      <w:r w:rsidRPr="00AD09E7">
        <w:rPr>
          <w:rFonts w:ascii="Arial" w:hAnsi="Arial" w:cs="Arial"/>
          <w:b/>
          <w:bCs/>
          <w:sz w:val="32"/>
          <w:szCs w:val="32"/>
        </w:rPr>
        <w:t>К ПОРЯДКУ РАЗРАБОТКИ И ПРИНЯТИЯ ПРАВОВЫХ АКТОВ О НОРМИРОВАНИИ В СФЕРЕ ЗАКУПОК</w:t>
      </w:r>
    </w:p>
    <w:p w:rsidR="00C20648" w:rsidRPr="00AD09E7" w:rsidRDefault="00C20648" w:rsidP="001679FB">
      <w:pPr>
        <w:widowControl w:val="0"/>
        <w:autoSpaceDE w:val="0"/>
        <w:autoSpaceDN w:val="0"/>
        <w:adjustRightInd w:val="0"/>
        <w:spacing w:after="0" w:line="240" w:lineRule="auto"/>
        <w:jc w:val="center"/>
        <w:rPr>
          <w:rFonts w:ascii="Arial" w:hAnsi="Arial" w:cs="Arial"/>
          <w:b/>
          <w:bCs/>
          <w:sz w:val="32"/>
          <w:szCs w:val="32"/>
        </w:rPr>
      </w:pPr>
      <w:r w:rsidRPr="00AD09E7">
        <w:rPr>
          <w:rFonts w:ascii="Arial" w:hAnsi="Arial" w:cs="Arial"/>
          <w:b/>
          <w:bCs/>
          <w:sz w:val="32"/>
          <w:szCs w:val="32"/>
        </w:rPr>
        <w:t>ДЛЯ ОБЕСПЕЧЕНИЯ НУЖД ДОНСКОГО СЕЛЬСОВЕТА</w:t>
      </w:r>
      <w:r w:rsidR="000742A7">
        <w:rPr>
          <w:rFonts w:ascii="Arial" w:hAnsi="Arial" w:cs="Arial"/>
          <w:b/>
          <w:bCs/>
          <w:sz w:val="32"/>
          <w:szCs w:val="32"/>
        </w:rPr>
        <w:t xml:space="preserve"> </w:t>
      </w:r>
      <w:r w:rsidRPr="00AD09E7">
        <w:rPr>
          <w:rFonts w:ascii="Arial" w:hAnsi="Arial" w:cs="Arial"/>
          <w:b/>
          <w:bCs/>
          <w:sz w:val="32"/>
          <w:szCs w:val="32"/>
        </w:rPr>
        <w:t xml:space="preserve">ЗОЛОТУХИНСКОГО РАЙОНА КУРСКОЙ ОБЛАСТИ, </w:t>
      </w:r>
    </w:p>
    <w:p w:rsidR="00C20648" w:rsidRPr="00AD09E7" w:rsidRDefault="00C20648" w:rsidP="001679FB">
      <w:pPr>
        <w:widowControl w:val="0"/>
        <w:autoSpaceDE w:val="0"/>
        <w:autoSpaceDN w:val="0"/>
        <w:adjustRightInd w:val="0"/>
        <w:spacing w:after="0" w:line="240" w:lineRule="auto"/>
        <w:jc w:val="center"/>
        <w:rPr>
          <w:rFonts w:ascii="Arial" w:hAnsi="Arial" w:cs="Arial"/>
          <w:b/>
          <w:bCs/>
          <w:sz w:val="32"/>
          <w:szCs w:val="32"/>
        </w:rPr>
      </w:pPr>
      <w:r w:rsidRPr="00AD09E7">
        <w:rPr>
          <w:rFonts w:ascii="Arial" w:hAnsi="Arial" w:cs="Arial"/>
          <w:b/>
          <w:bCs/>
          <w:sz w:val="32"/>
          <w:szCs w:val="32"/>
        </w:rPr>
        <w:t>СОДЕРЖАНИЮ УКАЗАННЫХ АКТОВ И ОБЕСПЕЧЕНИЮ ИХ ИСПОЛНЕНИЯ</w:t>
      </w:r>
    </w:p>
    <w:p w:rsidR="00C20648" w:rsidRPr="00AD09E7" w:rsidRDefault="00C20648" w:rsidP="006D3797">
      <w:pPr>
        <w:widowControl w:val="0"/>
        <w:autoSpaceDE w:val="0"/>
        <w:autoSpaceDN w:val="0"/>
        <w:adjustRightInd w:val="0"/>
        <w:spacing w:after="0" w:line="240" w:lineRule="auto"/>
        <w:jc w:val="center"/>
        <w:rPr>
          <w:rFonts w:ascii="Arial" w:hAnsi="Arial" w:cs="Arial"/>
          <w:b/>
          <w:bCs/>
          <w:sz w:val="32"/>
          <w:szCs w:val="32"/>
        </w:rPr>
      </w:pPr>
    </w:p>
    <w:p w:rsidR="00C20648" w:rsidRPr="006735B6" w:rsidRDefault="00C20648" w:rsidP="006D3797">
      <w:pPr>
        <w:widowControl w:val="0"/>
        <w:autoSpaceDE w:val="0"/>
        <w:autoSpaceDN w:val="0"/>
        <w:adjustRightInd w:val="0"/>
        <w:spacing w:after="0" w:line="240" w:lineRule="auto"/>
        <w:jc w:val="center"/>
        <w:rPr>
          <w:rFonts w:ascii="Arial" w:hAnsi="Arial" w:cs="Arial"/>
          <w:b/>
          <w:bCs/>
          <w:sz w:val="24"/>
          <w:szCs w:val="24"/>
        </w:rPr>
      </w:pP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8" w:name="Par38"/>
      <w:bookmarkEnd w:id="8"/>
      <w:r w:rsidRPr="006735B6">
        <w:rPr>
          <w:rFonts w:ascii="Arial" w:hAnsi="Arial" w:cs="Arial"/>
          <w:sz w:val="24"/>
          <w:szCs w:val="24"/>
        </w:rPr>
        <w:t>1. Настоящий документ определяет требования к порядку разработки и принятия правовых актов о нормировании в сфере закупок для обеспечения нужд Донского сельсовета Золотухинского района Курской области, содержанию указанных актов и обеспечению их исполнения:</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а) </w:t>
      </w:r>
      <w:r w:rsidRPr="006735B6">
        <w:rPr>
          <w:rFonts w:ascii="Arial" w:hAnsi="Arial" w:cs="Arial"/>
          <w:color w:val="000000"/>
          <w:sz w:val="24"/>
          <w:szCs w:val="24"/>
        </w:rPr>
        <w:t xml:space="preserve">Администрации </w:t>
      </w:r>
      <w:r w:rsidRPr="006735B6">
        <w:rPr>
          <w:rFonts w:ascii="Arial" w:hAnsi="Arial" w:cs="Arial"/>
          <w:sz w:val="24"/>
          <w:szCs w:val="24"/>
        </w:rPr>
        <w:t>Донского</w:t>
      </w:r>
      <w:r w:rsidRPr="006735B6">
        <w:rPr>
          <w:rFonts w:ascii="Arial" w:hAnsi="Arial" w:cs="Arial"/>
          <w:color w:val="000000"/>
          <w:sz w:val="24"/>
          <w:szCs w:val="24"/>
        </w:rPr>
        <w:t xml:space="preserve"> сельсовета Золотухинского района Курской области, утверждающей:</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9" w:name="Par40"/>
      <w:bookmarkEnd w:id="9"/>
      <w:r w:rsidRPr="006735B6">
        <w:rPr>
          <w:rFonts w:ascii="Arial" w:hAnsi="Arial" w:cs="Arial"/>
          <w:sz w:val="24"/>
          <w:szCs w:val="24"/>
        </w:rPr>
        <w:t>правила определения нормативных затрат на обеспечение функций муниципальных органов Донского сельсовета Золотухинского района Курской области, включая  подведомственные казенные учреждения (далее - нормативные затраты);</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10" w:name="Par41"/>
      <w:bookmarkEnd w:id="10"/>
      <w:r w:rsidRPr="006735B6">
        <w:rPr>
          <w:rFonts w:ascii="Arial" w:hAnsi="Arial" w:cs="Arial"/>
          <w:sz w:val="24"/>
          <w:szCs w:val="24"/>
        </w:rPr>
        <w:t>правила определения требований к закупаемым муниципальными органами Донского сельсовета Золотухинского района Курской области подведомственными указанным органам казенными учреждениями отдельным видам товаров, работ, услуг (в том числе предельные цены товаров, работ, услуг) для обеспечения нужд Донского сельсовета Золотухинского района Курской области;</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11" w:name="Par42"/>
      <w:bookmarkEnd w:id="11"/>
      <w:r w:rsidRPr="006735B6">
        <w:rPr>
          <w:rFonts w:ascii="Arial" w:hAnsi="Arial" w:cs="Arial"/>
          <w:sz w:val="24"/>
          <w:szCs w:val="24"/>
        </w:rPr>
        <w:t>б) муниципальных органов Донского сельсовета Золотухинского района Курской области (далее – муниципальные органы), утверждающих:</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12" w:name="Par43"/>
      <w:bookmarkEnd w:id="12"/>
      <w:r w:rsidRPr="006735B6">
        <w:rPr>
          <w:rFonts w:ascii="Arial" w:hAnsi="Arial" w:cs="Arial"/>
          <w:sz w:val="24"/>
          <w:szCs w:val="24"/>
        </w:rPr>
        <w:t>нормативные затраты;</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13" w:name="Par44"/>
      <w:bookmarkEnd w:id="13"/>
      <w:r w:rsidRPr="006735B6">
        <w:rPr>
          <w:rFonts w:ascii="Arial" w:hAnsi="Arial" w:cs="Arial"/>
          <w:sz w:val="24"/>
          <w:szCs w:val="24"/>
        </w:rPr>
        <w:t xml:space="preserve">требования к закупаемым муниципальными </w:t>
      </w:r>
      <w:proofErr w:type="spellStart"/>
      <w:r w:rsidRPr="006735B6">
        <w:rPr>
          <w:rFonts w:ascii="Arial" w:hAnsi="Arial" w:cs="Arial"/>
          <w:sz w:val="24"/>
          <w:szCs w:val="24"/>
        </w:rPr>
        <w:t>органамии</w:t>
      </w:r>
      <w:proofErr w:type="spellEnd"/>
      <w:r w:rsidRPr="006735B6">
        <w:rPr>
          <w:rFonts w:ascii="Arial" w:hAnsi="Arial" w:cs="Arial"/>
          <w:sz w:val="24"/>
          <w:szCs w:val="24"/>
        </w:rPr>
        <w:t xml:space="preserve"> подведомственными указанным органам казенными учреждениями отдельным видам товаров, работ, услуг (в том числе предельные цены товаров, работ, услуг).</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2. </w:t>
      </w:r>
      <w:r w:rsidRPr="006735B6">
        <w:rPr>
          <w:rFonts w:ascii="Arial" w:hAnsi="Arial" w:cs="Arial"/>
          <w:color w:val="000000"/>
          <w:sz w:val="24"/>
          <w:szCs w:val="24"/>
        </w:rPr>
        <w:t xml:space="preserve">Постановление Администрации </w:t>
      </w:r>
      <w:r w:rsidRPr="006735B6">
        <w:rPr>
          <w:rFonts w:ascii="Arial" w:hAnsi="Arial" w:cs="Arial"/>
          <w:sz w:val="24"/>
          <w:szCs w:val="24"/>
        </w:rPr>
        <w:t>Донского</w:t>
      </w:r>
      <w:r w:rsidRPr="006735B6">
        <w:rPr>
          <w:rFonts w:ascii="Arial" w:hAnsi="Arial" w:cs="Arial"/>
          <w:color w:val="000000"/>
          <w:sz w:val="24"/>
          <w:szCs w:val="24"/>
        </w:rPr>
        <w:t xml:space="preserve"> сельсовета Золотухинского района Курской области,</w:t>
      </w:r>
      <w:r w:rsidRPr="006735B6">
        <w:rPr>
          <w:rFonts w:ascii="Arial" w:hAnsi="Arial" w:cs="Arial"/>
          <w:sz w:val="24"/>
          <w:szCs w:val="24"/>
        </w:rPr>
        <w:t xml:space="preserve"> утверждающее правила определения нормативных затрат, должно определять:</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а) порядок расчета нормативных затрат, в том числе формулы расчета;</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color w:val="000000"/>
          <w:sz w:val="24"/>
          <w:szCs w:val="24"/>
        </w:rPr>
      </w:pPr>
      <w:r w:rsidRPr="006735B6">
        <w:rPr>
          <w:rFonts w:ascii="Arial" w:hAnsi="Arial" w:cs="Arial"/>
          <w:sz w:val="24"/>
          <w:szCs w:val="24"/>
        </w:rPr>
        <w:t xml:space="preserve">б) обязанность муниципальных органов определить порядок расчета нормативных затрат, для которых порядок расчета не определен </w:t>
      </w:r>
      <w:r w:rsidRPr="006735B6">
        <w:rPr>
          <w:rFonts w:ascii="Arial" w:hAnsi="Arial" w:cs="Arial"/>
          <w:color w:val="000000"/>
          <w:sz w:val="24"/>
          <w:szCs w:val="24"/>
        </w:rPr>
        <w:t xml:space="preserve">Администрацией </w:t>
      </w:r>
      <w:r w:rsidRPr="006735B6">
        <w:rPr>
          <w:rFonts w:ascii="Arial" w:hAnsi="Arial" w:cs="Arial"/>
          <w:sz w:val="24"/>
          <w:szCs w:val="24"/>
        </w:rPr>
        <w:t>Донского</w:t>
      </w:r>
      <w:r w:rsidRPr="006735B6">
        <w:rPr>
          <w:rFonts w:ascii="Arial" w:hAnsi="Arial" w:cs="Arial"/>
          <w:color w:val="000000"/>
          <w:sz w:val="24"/>
          <w:szCs w:val="24"/>
        </w:rPr>
        <w:t xml:space="preserve"> сельсовета Золотухинского района Курской области;</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в) требование об определении муниципальными органами нормативов количества и (или) цены товаров, работ, услуг, в том числе сгруппированных по должностям работников и (или) категориям должностей работников.</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3. Постановление </w:t>
      </w:r>
      <w:r w:rsidRPr="006735B6">
        <w:rPr>
          <w:rFonts w:ascii="Arial" w:hAnsi="Arial" w:cs="Arial"/>
          <w:color w:val="000000"/>
          <w:sz w:val="24"/>
          <w:szCs w:val="24"/>
        </w:rPr>
        <w:t>Администрации Дон</w:t>
      </w:r>
      <w:r w:rsidRPr="006735B6">
        <w:rPr>
          <w:rFonts w:ascii="Arial" w:hAnsi="Arial" w:cs="Arial"/>
          <w:sz w:val="24"/>
          <w:szCs w:val="24"/>
        </w:rPr>
        <w:t>ского</w:t>
      </w:r>
      <w:r w:rsidRPr="006735B6">
        <w:rPr>
          <w:rFonts w:ascii="Arial" w:hAnsi="Arial" w:cs="Arial"/>
          <w:color w:val="000000"/>
          <w:sz w:val="24"/>
          <w:szCs w:val="24"/>
        </w:rPr>
        <w:t xml:space="preserve"> сельсовета Золотухинского района Курской области,</w:t>
      </w:r>
      <w:r w:rsidRPr="006735B6">
        <w:rPr>
          <w:rFonts w:ascii="Arial" w:hAnsi="Arial" w:cs="Arial"/>
          <w:sz w:val="24"/>
          <w:szCs w:val="24"/>
        </w:rPr>
        <w:t xml:space="preserve"> утверждающее правила определения требований к отдельным видам товаров, работ, услуг (в том числе предельные цены товаров, </w:t>
      </w:r>
      <w:r w:rsidRPr="006735B6">
        <w:rPr>
          <w:rFonts w:ascii="Arial" w:hAnsi="Arial" w:cs="Arial"/>
          <w:sz w:val="24"/>
          <w:szCs w:val="24"/>
        </w:rPr>
        <w:lastRenderedPageBreak/>
        <w:t>работ, услуг), закупаемым для обеспечения нужд Донского сельсовета Золотухинского района Курской области, должно определять:</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а) порядок определения значений характеристик (свойств) отдельных видов товаров, работ, услуг (в том числе предельных цен товаров, работ, услуг), включенных в утвержденный </w:t>
      </w:r>
      <w:r w:rsidRPr="006735B6">
        <w:rPr>
          <w:rFonts w:ascii="Arial" w:hAnsi="Arial" w:cs="Arial"/>
          <w:color w:val="000000"/>
          <w:sz w:val="24"/>
          <w:szCs w:val="24"/>
        </w:rPr>
        <w:t xml:space="preserve">Администрацией </w:t>
      </w:r>
      <w:r w:rsidRPr="006735B6">
        <w:rPr>
          <w:rFonts w:ascii="Arial" w:hAnsi="Arial" w:cs="Arial"/>
          <w:sz w:val="24"/>
          <w:szCs w:val="24"/>
        </w:rPr>
        <w:t>Донского</w:t>
      </w:r>
      <w:r w:rsidRPr="006735B6">
        <w:rPr>
          <w:rFonts w:ascii="Arial" w:hAnsi="Arial" w:cs="Arial"/>
          <w:color w:val="000000"/>
          <w:sz w:val="24"/>
          <w:szCs w:val="24"/>
        </w:rPr>
        <w:t xml:space="preserve"> сельсовета Золотухинского района Курской области</w:t>
      </w:r>
      <w:r w:rsidRPr="006735B6">
        <w:rPr>
          <w:rFonts w:ascii="Arial" w:hAnsi="Arial" w:cs="Arial"/>
          <w:sz w:val="24"/>
          <w:szCs w:val="24"/>
        </w:rPr>
        <w:t xml:space="preserve"> перечень отдельных видов товаров, работ, услуг;</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б) порядок отбора отдельных видов товаров, работ, услуг (в том числе предельных цен товаров, работ, услуг), закупаемых муниципальными органами и подведомственными указанным органам казенными учреждениями (далее - ведомственный перечень);</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в) форму ведомственного перечня.</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4. Правовые акты, указанные в </w:t>
      </w:r>
      <w:hyperlink w:anchor="Par42" w:history="1">
        <w:r w:rsidRPr="006735B6">
          <w:rPr>
            <w:rFonts w:ascii="Arial" w:hAnsi="Arial" w:cs="Arial"/>
            <w:sz w:val="24"/>
            <w:szCs w:val="24"/>
          </w:rPr>
          <w:t>подпункте "б" пункта 1</w:t>
        </w:r>
      </w:hyperlink>
      <w:r w:rsidRPr="006735B6">
        <w:rPr>
          <w:rFonts w:ascii="Arial" w:hAnsi="Arial" w:cs="Arial"/>
          <w:sz w:val="24"/>
          <w:szCs w:val="24"/>
        </w:rPr>
        <w:t xml:space="preserve"> настоящего документа, разрабатываются муниципальными органами в форме локальных актов.</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Правовые акты, указанные в </w:t>
      </w:r>
      <w:hyperlink w:anchor="Par42" w:history="1">
        <w:r w:rsidRPr="006735B6">
          <w:rPr>
            <w:rFonts w:ascii="Arial" w:hAnsi="Arial" w:cs="Arial"/>
            <w:sz w:val="24"/>
            <w:szCs w:val="24"/>
          </w:rPr>
          <w:t>подпункте "б" пункта 1</w:t>
        </w:r>
      </w:hyperlink>
      <w:r w:rsidRPr="006735B6">
        <w:rPr>
          <w:rFonts w:ascii="Arial" w:hAnsi="Arial" w:cs="Arial"/>
          <w:sz w:val="24"/>
          <w:szCs w:val="24"/>
        </w:rPr>
        <w:t xml:space="preserve"> настоящего документа, могут предусматривать право руководителя муниципального органа утверждать нормативы количества и (или) нормативы цены товаров, работ, услуг.</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5. Для проведения обсуждения в целях общественного контроля проектов правовых актов, указанных в </w:t>
      </w:r>
      <w:hyperlink w:anchor="Par38" w:history="1">
        <w:r w:rsidRPr="006735B6">
          <w:rPr>
            <w:rFonts w:ascii="Arial" w:hAnsi="Arial" w:cs="Arial"/>
            <w:sz w:val="24"/>
            <w:szCs w:val="24"/>
          </w:rPr>
          <w:t>пункте 1</w:t>
        </w:r>
      </w:hyperlink>
      <w:r w:rsidRPr="006735B6">
        <w:rPr>
          <w:rFonts w:ascii="Arial" w:hAnsi="Arial" w:cs="Arial"/>
          <w:sz w:val="24"/>
          <w:szCs w:val="24"/>
        </w:rPr>
        <w:t xml:space="preserve">настоящего документа, в соответствии с </w:t>
      </w:r>
      <w:hyperlink r:id="rId6" w:history="1">
        <w:r w:rsidRPr="006735B6">
          <w:rPr>
            <w:rFonts w:ascii="Arial" w:hAnsi="Arial" w:cs="Arial"/>
            <w:sz w:val="24"/>
            <w:szCs w:val="24"/>
          </w:rPr>
          <w:t>пунктом 6</w:t>
        </w:r>
      </w:hyperlink>
      <w:r w:rsidRPr="006735B6">
        <w:rPr>
          <w:rFonts w:ascii="Arial" w:hAnsi="Arial" w:cs="Arial"/>
          <w:sz w:val="24"/>
          <w:szCs w:val="24"/>
        </w:rPr>
        <w:t xml:space="preserve">общих требований к порядку разработки и принятия правовых актов о нормировании в сфере закупок, содержанию указанных актов и обеспечению их исполнения, утвержденных Постановлением Правительства Российской Федерации от 18 мая </w:t>
      </w:r>
      <w:smartTag w:uri="urn:schemas-microsoft-com:office:smarttags" w:element="metricconverter">
        <w:smartTagPr>
          <w:attr w:name="ProductID" w:val="2015 г"/>
        </w:smartTagPr>
        <w:r w:rsidRPr="006735B6">
          <w:rPr>
            <w:rFonts w:ascii="Arial" w:hAnsi="Arial" w:cs="Arial"/>
            <w:sz w:val="24"/>
            <w:szCs w:val="24"/>
          </w:rPr>
          <w:t>2015 г</w:t>
        </w:r>
      </w:smartTag>
      <w:r w:rsidRPr="006735B6">
        <w:rPr>
          <w:rFonts w:ascii="Arial" w:hAnsi="Arial" w:cs="Arial"/>
          <w:sz w:val="24"/>
          <w:szCs w:val="24"/>
        </w:rPr>
        <w:t>. №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 (далее - общие требования, обсуждение в целях общественного контроля),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bookmarkStart w:id="14" w:name="Par58"/>
      <w:bookmarkEnd w:id="14"/>
      <w:r w:rsidRPr="006735B6">
        <w:rPr>
          <w:rFonts w:ascii="Arial" w:hAnsi="Arial" w:cs="Arial"/>
          <w:sz w:val="24"/>
          <w:szCs w:val="24"/>
        </w:rPr>
        <w:t xml:space="preserve">6. Срок проведения обсуждения в целях общественного контроля устанавливается муниципальными органами и не может быть менее 7 календарных дней со дня размещения проектов правовых актов, указанных в </w:t>
      </w:r>
      <w:hyperlink w:anchor="Par38" w:history="1">
        <w:r w:rsidRPr="006735B6">
          <w:rPr>
            <w:rFonts w:ascii="Arial" w:hAnsi="Arial" w:cs="Arial"/>
            <w:sz w:val="24"/>
            <w:szCs w:val="24"/>
          </w:rPr>
          <w:t>пункте 1</w:t>
        </w:r>
      </w:hyperlink>
      <w:r w:rsidRPr="006735B6">
        <w:rPr>
          <w:rFonts w:ascii="Arial" w:hAnsi="Arial" w:cs="Arial"/>
          <w:sz w:val="24"/>
          <w:szCs w:val="24"/>
        </w:rPr>
        <w:t>настоящего документа, в единой информационной системе в сфере закупок.</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7. Муниципальные органы рассматривают предложения общественных объединений, юридических и физических лиц, поступившие в электронной или письменной форме в срок, установленный указанными органами с учетом положений </w:t>
      </w:r>
      <w:hyperlink w:anchor="Par58" w:history="1">
        <w:r w:rsidRPr="006735B6">
          <w:rPr>
            <w:rFonts w:ascii="Arial" w:hAnsi="Arial" w:cs="Arial"/>
            <w:sz w:val="24"/>
            <w:szCs w:val="24"/>
          </w:rPr>
          <w:t>пункта 6</w:t>
        </w:r>
      </w:hyperlink>
      <w:r w:rsidRPr="006735B6">
        <w:rPr>
          <w:rFonts w:ascii="Arial" w:hAnsi="Arial" w:cs="Arial"/>
          <w:sz w:val="24"/>
          <w:szCs w:val="24"/>
        </w:rPr>
        <w:t xml:space="preserve"> настоящего документа, в соответствии с законодательством Российской Федерации о порядке рассмотрения обращений граждан.</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8. Муниципальные органы не позднее 3 рабочих дней со дня рассмотрения предложений общественных объединений, юридических и физических лиц размещают эти предложения и ответы на них в установленном порядке в единой информационной системе в сфере закупок.</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9.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 указанных в </w:t>
      </w:r>
      <w:hyperlink w:anchor="Par38" w:history="1">
        <w:r w:rsidRPr="006735B6">
          <w:rPr>
            <w:rFonts w:ascii="Arial" w:hAnsi="Arial" w:cs="Arial"/>
            <w:sz w:val="24"/>
            <w:szCs w:val="24"/>
          </w:rPr>
          <w:t>пункте 1</w:t>
        </w:r>
      </w:hyperlink>
      <w:r w:rsidRPr="006735B6">
        <w:rPr>
          <w:rFonts w:ascii="Arial" w:hAnsi="Arial" w:cs="Arial"/>
          <w:sz w:val="24"/>
          <w:szCs w:val="24"/>
        </w:rPr>
        <w:t xml:space="preserve">настоящего документа, с учетом предложений общественных объединений, юридических и физических лиц и о рассмотрении указанных в </w:t>
      </w:r>
      <w:hyperlink w:anchor="Par41" w:history="1">
        <w:r w:rsidRPr="006735B6">
          <w:rPr>
            <w:rFonts w:ascii="Arial" w:hAnsi="Arial" w:cs="Arial"/>
            <w:sz w:val="24"/>
            <w:szCs w:val="24"/>
          </w:rPr>
          <w:t>абзаце третьем подпункта "а"</w:t>
        </w:r>
      </w:hyperlink>
      <w:r w:rsidRPr="006735B6">
        <w:rPr>
          <w:rFonts w:ascii="Arial" w:hAnsi="Arial" w:cs="Arial"/>
          <w:sz w:val="24"/>
          <w:szCs w:val="24"/>
        </w:rPr>
        <w:t xml:space="preserve"> и </w:t>
      </w:r>
      <w:hyperlink w:anchor="Par44" w:history="1">
        <w:r w:rsidRPr="006735B6">
          <w:rPr>
            <w:rFonts w:ascii="Arial" w:hAnsi="Arial" w:cs="Arial"/>
            <w:sz w:val="24"/>
            <w:szCs w:val="24"/>
          </w:rPr>
          <w:t>абзаце третьем подпункта "б" пункта 1</w:t>
        </w:r>
      </w:hyperlink>
      <w:r w:rsidRPr="006735B6">
        <w:rPr>
          <w:rFonts w:ascii="Arial" w:hAnsi="Arial" w:cs="Arial"/>
          <w:sz w:val="24"/>
          <w:szCs w:val="24"/>
        </w:rPr>
        <w:t xml:space="preserve"> настоящего документа проектов правовых актов на заседаниях общественных советов при муниципальных органах в соответствии с </w:t>
      </w:r>
      <w:hyperlink r:id="rId7" w:history="1">
        <w:r w:rsidRPr="006735B6">
          <w:rPr>
            <w:rFonts w:ascii="Arial" w:hAnsi="Arial" w:cs="Arial"/>
            <w:sz w:val="24"/>
            <w:szCs w:val="24"/>
          </w:rPr>
          <w:t>пунктом 3</w:t>
        </w:r>
      </w:hyperlink>
      <w:r w:rsidRPr="006735B6">
        <w:rPr>
          <w:rFonts w:ascii="Arial" w:hAnsi="Arial" w:cs="Arial"/>
          <w:sz w:val="24"/>
          <w:szCs w:val="24"/>
        </w:rPr>
        <w:t xml:space="preserve"> общих требований (далее - общественный совет).</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10. По результатам рассмотрения проектов правовых актов, указанных в </w:t>
      </w:r>
      <w:hyperlink w:anchor="Par41" w:history="1">
        <w:r w:rsidRPr="006735B6">
          <w:rPr>
            <w:rFonts w:ascii="Arial" w:hAnsi="Arial" w:cs="Arial"/>
            <w:sz w:val="24"/>
            <w:szCs w:val="24"/>
          </w:rPr>
          <w:t>абзаце третьем подпункта "а"</w:t>
        </w:r>
      </w:hyperlink>
      <w:r w:rsidRPr="006735B6">
        <w:rPr>
          <w:rFonts w:ascii="Arial" w:hAnsi="Arial" w:cs="Arial"/>
          <w:sz w:val="24"/>
          <w:szCs w:val="24"/>
        </w:rPr>
        <w:t xml:space="preserve"> и </w:t>
      </w:r>
      <w:hyperlink w:anchor="Par44" w:history="1">
        <w:r w:rsidRPr="006735B6">
          <w:rPr>
            <w:rFonts w:ascii="Arial" w:hAnsi="Arial" w:cs="Arial"/>
            <w:sz w:val="24"/>
            <w:szCs w:val="24"/>
          </w:rPr>
          <w:t>абзаце третьем подпункта "б" пункта 1</w:t>
        </w:r>
      </w:hyperlink>
      <w:r w:rsidRPr="006735B6">
        <w:rPr>
          <w:rFonts w:ascii="Arial" w:hAnsi="Arial" w:cs="Arial"/>
          <w:sz w:val="24"/>
          <w:szCs w:val="24"/>
        </w:rPr>
        <w:t xml:space="preserve"> настоящего документа, общественный совет принимает одно из следующих решений:</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а) о необходимости доработки проекта правового акта;</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б) о возможности принятия правового акта.</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11. Решение, принятое общественным советом, оформляется протоколом, подписываемым всеми его членами, который не позднее 3 рабочих дней со дня принятия соответствующего решения размещается муниципальными органами в установленном порядке в единой информационной системе в сфере закупок.</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12. Муниципальные органы до 15декабря текущего финансового года принимают правовые акты, указанные в </w:t>
      </w:r>
      <w:hyperlink w:anchor="Par43" w:history="1">
        <w:r w:rsidRPr="006735B6">
          <w:rPr>
            <w:rFonts w:ascii="Arial" w:hAnsi="Arial" w:cs="Arial"/>
            <w:sz w:val="24"/>
            <w:szCs w:val="24"/>
          </w:rPr>
          <w:t>абзаце втором подпункта "б" пункта 1</w:t>
        </w:r>
      </w:hyperlink>
      <w:r w:rsidRPr="006735B6">
        <w:rPr>
          <w:rFonts w:ascii="Arial" w:hAnsi="Arial" w:cs="Arial"/>
          <w:sz w:val="24"/>
          <w:szCs w:val="24"/>
        </w:rPr>
        <w:t xml:space="preserve"> настоящего документа.</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13. Внесение изменений в правовые акты, указанные в </w:t>
      </w:r>
      <w:hyperlink w:anchor="Par38" w:history="1">
        <w:r w:rsidRPr="006735B6">
          <w:rPr>
            <w:rFonts w:ascii="Arial" w:hAnsi="Arial" w:cs="Arial"/>
            <w:sz w:val="24"/>
            <w:szCs w:val="24"/>
          </w:rPr>
          <w:t>пункте 1</w:t>
        </w:r>
      </w:hyperlink>
      <w:r w:rsidRPr="006735B6">
        <w:rPr>
          <w:rFonts w:ascii="Arial" w:hAnsi="Arial" w:cs="Arial"/>
          <w:sz w:val="24"/>
          <w:szCs w:val="24"/>
        </w:rPr>
        <w:t xml:space="preserve"> настоящего документа, осуществляется соответственно по решению Администрации Донского сельсовета Золотухинского района Курской области, муниципального органа в случае внесения изменения в бюджет муниципального образования «Донской сельсовет» Золотухинского района Курской области на текущий финансовый год и на плановый период, а также изменений лимитов бюджетных обязательств и размера субсидий, доводимых до муниципальных казенных учреждений. Внесение изменений в правовые акты осуществляется в порядке, установленном для их принятия.</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14. Правовые акты, предусмотренные </w:t>
      </w:r>
      <w:hyperlink w:anchor="Par42" w:history="1">
        <w:r w:rsidRPr="006735B6">
          <w:rPr>
            <w:rFonts w:ascii="Arial" w:hAnsi="Arial" w:cs="Arial"/>
            <w:sz w:val="24"/>
            <w:szCs w:val="24"/>
          </w:rPr>
          <w:t>подпунктом "б" пункта 1</w:t>
        </w:r>
      </w:hyperlink>
      <w:r w:rsidRPr="006735B6">
        <w:rPr>
          <w:rFonts w:ascii="Arial" w:hAnsi="Arial" w:cs="Arial"/>
          <w:sz w:val="24"/>
          <w:szCs w:val="24"/>
        </w:rPr>
        <w:t>настоящего документа, пересматриваются муниципальными органами не реже одного раза в год.</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15. Муниципальные органы в течение 7 рабочих дней со дня принятия правовых актов, указанных в </w:t>
      </w:r>
      <w:hyperlink w:anchor="Par42" w:history="1">
        <w:r w:rsidRPr="006735B6">
          <w:rPr>
            <w:rFonts w:ascii="Arial" w:hAnsi="Arial" w:cs="Arial"/>
            <w:sz w:val="24"/>
            <w:szCs w:val="24"/>
          </w:rPr>
          <w:t>подпункте "б" пункта 1</w:t>
        </w:r>
      </w:hyperlink>
      <w:r w:rsidRPr="006735B6">
        <w:rPr>
          <w:rFonts w:ascii="Arial" w:hAnsi="Arial" w:cs="Arial"/>
          <w:sz w:val="24"/>
          <w:szCs w:val="24"/>
        </w:rPr>
        <w:t>настоящего документа, размещают эти правовые акты в установленном порядке в единой информационной системе в сфере закупок.</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16. Правовые акты муниципальных органов, утверждающие нормативные затраты, должны определять:</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а) порядок расчета нормативных затрат, для которых правилами определения нормативных затрат не установлен порядок расчета;</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б) нормативы количества и (или) цены товаров, работ, услуг, в том числе сгруппированные по должностям работников и (или) категориям должностей работников.</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17. Правовые акты муниципальных органов, утверждающие требования к отдельным видам товаров, работ, услуг, закупаемым самими муниципальными органами и подведомственными указанным органам казенными учреждениями, должны содержать следующие сведения:</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а) наименования муниципальных заказчиков, в отношении которых устанавливаются требования к отдельным видам товаров, работ, услуг (в том числе предельные цены товаров, работ, услуг);</w:t>
      </w:r>
    </w:p>
    <w:p w:rsidR="00C20648" w:rsidRPr="006735B6" w:rsidRDefault="00C20648" w:rsidP="006D3797">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б) перечень отдельных видов товаров, работ, услуг с указанием характеристик (свойств) и их значений.</w:t>
      </w:r>
    </w:p>
    <w:p w:rsidR="00C20648" w:rsidRPr="006735B6" w:rsidRDefault="00C20648" w:rsidP="00087B60">
      <w:pPr>
        <w:widowControl w:val="0"/>
        <w:autoSpaceDE w:val="0"/>
        <w:autoSpaceDN w:val="0"/>
        <w:adjustRightInd w:val="0"/>
        <w:spacing w:after="0" w:line="240" w:lineRule="auto"/>
        <w:ind w:firstLine="540"/>
        <w:jc w:val="both"/>
        <w:rPr>
          <w:rFonts w:ascii="Arial" w:hAnsi="Arial" w:cs="Arial"/>
          <w:sz w:val="24"/>
          <w:szCs w:val="24"/>
        </w:rPr>
      </w:pPr>
      <w:r w:rsidRPr="006735B6">
        <w:rPr>
          <w:rFonts w:ascii="Arial" w:hAnsi="Arial" w:cs="Arial"/>
          <w:sz w:val="24"/>
          <w:szCs w:val="24"/>
        </w:rPr>
        <w:t xml:space="preserve">18. Правовые акты, указанные в </w:t>
      </w:r>
      <w:hyperlink w:anchor="Par42" w:history="1">
        <w:r w:rsidRPr="006735B6">
          <w:rPr>
            <w:rFonts w:ascii="Arial" w:hAnsi="Arial" w:cs="Arial"/>
            <w:sz w:val="24"/>
            <w:szCs w:val="24"/>
          </w:rPr>
          <w:t>подпункте "б" пункта 1</w:t>
        </w:r>
      </w:hyperlink>
      <w:r w:rsidRPr="006735B6">
        <w:rPr>
          <w:rFonts w:ascii="Arial" w:hAnsi="Arial" w:cs="Arial"/>
          <w:sz w:val="24"/>
          <w:szCs w:val="24"/>
        </w:rPr>
        <w:t>настоящего документа, могут устанавливать требования к отдельным видам товаров, работ, услуг, закупаемым одним или несколькими муниципальными заказчиками, и (или) нормативные затраты на обеспечение функций муниципального органа и (или) подведомственных казенных учреждений.</w:t>
      </w:r>
    </w:p>
    <w:p w:rsidR="00C20648" w:rsidRDefault="00C20648">
      <w:pPr>
        <w:widowControl w:val="0"/>
        <w:autoSpaceDE w:val="0"/>
        <w:autoSpaceDN w:val="0"/>
        <w:adjustRightInd w:val="0"/>
        <w:spacing w:after="0" w:line="240" w:lineRule="auto"/>
        <w:jc w:val="right"/>
        <w:outlineLvl w:val="0"/>
        <w:rPr>
          <w:rFonts w:ascii="Times New Roman" w:hAnsi="Times New Roman"/>
          <w:sz w:val="24"/>
          <w:szCs w:val="24"/>
        </w:rPr>
      </w:pPr>
    </w:p>
    <w:sectPr w:rsidR="00C20648" w:rsidSect="00E85C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46C57"/>
    <w:multiLevelType w:val="hybridMultilevel"/>
    <w:tmpl w:val="56300402"/>
    <w:lvl w:ilvl="0" w:tplc="70947448">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73815C0B"/>
    <w:multiLevelType w:val="hybridMultilevel"/>
    <w:tmpl w:val="00040592"/>
    <w:lvl w:ilvl="0" w:tplc="2748795A">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737"/>
    <w:rsid w:val="00017B6F"/>
    <w:rsid w:val="0003123E"/>
    <w:rsid w:val="00053162"/>
    <w:rsid w:val="000742A7"/>
    <w:rsid w:val="00087B60"/>
    <w:rsid w:val="000B0DC3"/>
    <w:rsid w:val="00117434"/>
    <w:rsid w:val="00143606"/>
    <w:rsid w:val="001679FB"/>
    <w:rsid w:val="001D0737"/>
    <w:rsid w:val="00211B25"/>
    <w:rsid w:val="002B529E"/>
    <w:rsid w:val="003107D1"/>
    <w:rsid w:val="00340C25"/>
    <w:rsid w:val="0035020D"/>
    <w:rsid w:val="00387E35"/>
    <w:rsid w:val="0042183B"/>
    <w:rsid w:val="00433812"/>
    <w:rsid w:val="00472874"/>
    <w:rsid w:val="004C2D39"/>
    <w:rsid w:val="0050042D"/>
    <w:rsid w:val="00511B6F"/>
    <w:rsid w:val="00527273"/>
    <w:rsid w:val="005C1D29"/>
    <w:rsid w:val="006047AA"/>
    <w:rsid w:val="006238A6"/>
    <w:rsid w:val="0063387E"/>
    <w:rsid w:val="00646827"/>
    <w:rsid w:val="006735B6"/>
    <w:rsid w:val="006D3797"/>
    <w:rsid w:val="006D7934"/>
    <w:rsid w:val="00715B5D"/>
    <w:rsid w:val="007535A0"/>
    <w:rsid w:val="007E40A8"/>
    <w:rsid w:val="00871C37"/>
    <w:rsid w:val="008C3332"/>
    <w:rsid w:val="008E7988"/>
    <w:rsid w:val="008F4216"/>
    <w:rsid w:val="00900607"/>
    <w:rsid w:val="00995C91"/>
    <w:rsid w:val="009F4A39"/>
    <w:rsid w:val="00A066B2"/>
    <w:rsid w:val="00A44AE0"/>
    <w:rsid w:val="00AD09E7"/>
    <w:rsid w:val="00AE1E0A"/>
    <w:rsid w:val="00AF4AC2"/>
    <w:rsid w:val="00B124E3"/>
    <w:rsid w:val="00B1734A"/>
    <w:rsid w:val="00BC3544"/>
    <w:rsid w:val="00C1434A"/>
    <w:rsid w:val="00C20648"/>
    <w:rsid w:val="00C216A3"/>
    <w:rsid w:val="00C855F3"/>
    <w:rsid w:val="00D2378D"/>
    <w:rsid w:val="00D46570"/>
    <w:rsid w:val="00E63198"/>
    <w:rsid w:val="00E7418E"/>
    <w:rsid w:val="00E74DFE"/>
    <w:rsid w:val="00E85CBF"/>
    <w:rsid w:val="00EA3A32"/>
    <w:rsid w:val="00EF568B"/>
    <w:rsid w:val="00F01DC7"/>
    <w:rsid w:val="00F61AD3"/>
    <w:rsid w:val="00F70914"/>
    <w:rsid w:val="00FB68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8A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68BD"/>
    <w:pPr>
      <w:ind w:left="720"/>
      <w:contextualSpacing/>
    </w:pPr>
  </w:style>
  <w:style w:type="paragraph" w:customStyle="1" w:styleId="ConsPlusNonformat">
    <w:name w:val="ConsPlusNonformat"/>
    <w:uiPriority w:val="99"/>
    <w:rsid w:val="004C2D39"/>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7535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7535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06404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DDF986D7B135D866FBFB0FF81E3C4C136BBE7232A3D9D12F0F2ECCC38020539E0D6CF2307C56B2Ew74D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DDF986D7B135D866FBFB0FF81E3C4C136BBE7232A3D9D12F0F2ECCC38020539E0D6CF2307C56B2Fw74AR" TargetMode="External"/><Relationship Id="rId5" Type="http://schemas.openxmlformats.org/officeDocument/2006/relationships/hyperlink" Target="consultantplus://offline/ref=6B69148C41E26BAD36C049E3572071748EEB6FEF57319193C66C85F40B15E8B8843C5733E7304DD0D4FA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DrEz6gB/9I+dv306tjvW7eCwh6PFZU4fP5i7dGrlhlI=</DigestValue>
    </Reference>
    <Reference URI="#idOfficeObject" Type="http://www.w3.org/2000/09/xmldsig#Object">
      <DigestMethod Algorithm="urn:ietf:params:xml:ns:cpxmlsec:algorithms:gostr3411"/>
      <DigestValue>noRlwj+3H+mfq1qOqBSsWGdYWuQcstSTX2SI8m4GKYw=</DigestValue>
    </Reference>
    <Reference URI="#idSignedProperties" Type="http://uri.etsi.org/01903#SignedProperties">
      <Transforms>
        <Transform Algorithm="http://www.w3.org/TR/2001/REC-xml-c14n-20010315"/>
      </Transforms>
      <DigestMethod Algorithm="urn:ietf:params:xml:ns:cpxmlsec:algorithms:gostr3411"/>
      <DigestValue>1YqVhcxU12h/kH4s6gjQWtJ6yUg8svGzxny9w6JGoOs=</DigestValue>
    </Reference>
  </SignedInfo>
  <SignatureValue>g5hRumNrMHUpHeGQsY+Q/rCmBkhh7afh4eSWXp1hB9x1802QBSmDK8rfo0qGRaWN
05FstnjfEXgh+uitOk+JlQ==</SignatureValue>
  <KeyInfo>
    <X509Data>
      <X509Certificate>MIIJGjCCCMmgAwIBAgIKXLI8zgAAAAAmGTAIBgYqhQMCAgMwggFAMRgwFgYFKoUD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</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8z4L/NLci3KaL+mL2Zt0n3r9qpI=</DigestValue>
      </Reference>
      <Reference URI="/word/document.xml?ContentType=application/vnd.openxmlformats-officedocument.wordprocessingml.document.main+xml">
        <DigestMethod Algorithm="http://www.w3.org/2000/09/xmldsig#sha1"/>
        <DigestValue>BXPw8IRJb9aEfJ7qx38iiceLvY8=</DigestValue>
      </Reference>
      <Reference URI="/word/fontTable.xml?ContentType=application/vnd.openxmlformats-officedocument.wordprocessingml.fontTable+xml">
        <DigestMethod Algorithm="http://www.w3.org/2000/09/xmldsig#sha1"/>
        <DigestValue>mQNdgUMrhTPfJ7Ul6gKcU8gbnZA=</DigestValue>
      </Reference>
      <Reference URI="/word/numbering.xml?ContentType=application/vnd.openxmlformats-officedocument.wordprocessingml.numbering+xml">
        <DigestMethod Algorithm="http://www.w3.org/2000/09/xmldsig#sha1"/>
        <DigestValue>aIhQmCOmzws/T6O90TPeyo32XbM=</DigestValue>
      </Reference>
      <Reference URI="/word/settings.xml?ContentType=application/vnd.openxmlformats-officedocument.wordprocessingml.settings+xml">
        <DigestMethod Algorithm="http://www.w3.org/2000/09/xmldsig#sha1"/>
        <DigestValue>ALEghADC3H5gLCAUb8omus6m7GA=</DigestValue>
      </Reference>
      <Reference URI="/word/styles.xml?ContentType=application/vnd.openxmlformats-officedocument.wordprocessingml.styles+xml">
        <DigestMethod Algorithm="http://www.w3.org/2000/09/xmldsig#sha1"/>
        <DigestValue>TJGvKi88/DZ75FLE4aB/hkSejmw=</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s616tMcxdCVI+1u51UZhyfBpCfY=</DigestValue>
      </Reference>
    </Manifest>
    <SignatureProperties>
      <SignatureProperty Id="idSignatureTime" Target="#idPackageSignature">
        <mdssi:SignatureTime>
          <mdssi:Format>YYYY-MM-DDThh:mm:ssTZD</mdssi:Format>
          <mdssi:Value>2015-12-29T11:40:27Z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SignatureComments>
          <WindowsVersion>6.1</WindowsVersion>
          <OfficeVersion>14.0</OfficeVersion>
          <ApplicationVersion>14.0</ApplicationVersion>
          <Monitors>1</Monitors>
          <HorizontalResolution>1680</HorizontalResolution>
          <VerticalResolution>1050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2015-12-29T11:40:27Z</xd:SigningTime>
          <xd:SigningCertificate>
            <xd:Cert>
              <xd:CertDigest>
                <DigestMethod Algorithm="http://www.w3.org/2000/09/xmldsig#sha1"/>
                <DigestValue>zl7HSSECktaJbxGmma7RDT1oK00=</DigestValue>
              </xd:CertDigest>
              <xd:IssuerSerial>
                <X509IssuerName>CN="ООО Электронный город+", OU=Удостоверяющий центр, O="ООО Электронный город+", L=Курск, S=46 Курская область, C=RU, E=elgorod@elkursk.ru, ИНН=004634008800, ОГРН=1064613002618</X509IssuerName>
                <X509SerialNumber>437745618308615137928729</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101</TotalTime>
  <Pages>1</Pages>
  <Words>1628</Words>
  <Characters>9284</Characters>
  <Application>Microsoft Office Word</Application>
  <DocSecurity>0</DocSecurity>
  <Lines>77</Lines>
  <Paragraphs>21</Paragraphs>
  <ScaleCrop>false</ScaleCrop>
  <Company>Hewlett-Packard</Company>
  <LinksUpToDate>false</LinksUpToDate>
  <CharactersWithSpaces>10891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Пользователь</cp:lastModifiedBy>
  <cp:revision>28</cp:revision>
  <cp:lastPrinted>2015-12-24T06:35:00Z</cp:lastPrinted>
  <dcterms:created xsi:type="dcterms:W3CDTF">2015-11-15T19:53:00Z</dcterms:created>
  <dcterms:modified xsi:type="dcterms:W3CDTF">2015-12-29T05:35:00Z</dcterms:modified>
</cp:coreProperties>
</file>