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> 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FD2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ДОНСКОГО 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156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6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C33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</w:t>
      </w:r>
      <w:r w:rsidR="00156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 </w:t>
      </w:r>
      <w:r w:rsidR="00156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</w:p>
    <w:p w:rsidR="00AE09CF" w:rsidRPr="00AE09CF" w:rsidRDefault="00A93B69" w:rsidP="00AE09C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годового отчета о реализации муниципальной программы «</w:t>
      </w:r>
      <w:r w:rsidR="00AE09CF" w:rsidRP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культуры  на территории муниципального образования «</w:t>
      </w:r>
      <w:r w:rsidR="00FD2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Донской</w:t>
      </w:r>
      <w:r w:rsidR="00AE09CF" w:rsidRP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сельсовет» </w:t>
      </w:r>
      <w:proofErr w:type="spellStart"/>
      <w:r w:rsidR="00AE09CF" w:rsidRP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Золотухинского</w:t>
      </w:r>
      <w:proofErr w:type="spellEnd"/>
      <w:r w:rsidR="00AE09CF" w:rsidRP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</w:t>
      </w:r>
      <w:r w:rsidR="00842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йона Курской области на 2015-202</w:t>
      </w:r>
      <w:r w:rsidR="00156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AE09CF" w:rsidRP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за 20</w:t>
      </w:r>
      <w:r w:rsidR="00156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F58" w:rsidRPr="001461DA" w:rsidRDefault="00FD2F58" w:rsidP="00FD2F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Собрания депутатов Донского сельсовета </w:t>
      </w:r>
      <w:proofErr w:type="spellStart"/>
      <w:r w:rsidRPr="001461D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№14 от 22.04</w:t>
      </w:r>
      <w:r w:rsidRPr="001461D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4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«Об утверждении Положения о бюджетном процессе в Донском сельсовете </w:t>
      </w:r>
      <w:proofErr w:type="spellStart"/>
      <w:r w:rsidRPr="001461D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14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области», </w:t>
      </w:r>
      <w:r w:rsidRPr="001461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Постановлением Администрации Донского сельсовета </w:t>
      </w:r>
      <w:proofErr w:type="spellStart"/>
      <w:r w:rsidRPr="001461DA">
        <w:rPr>
          <w:rFonts w:ascii="Times New Roman" w:eastAsia="Times New Roman" w:hAnsi="Times New Roman" w:cs="Times New Roman"/>
          <w:sz w:val="28"/>
          <w:szCs w:val="20"/>
          <w:lang w:eastAsia="ru-RU"/>
        </w:rPr>
        <w:t>Золотухинского</w:t>
      </w:r>
      <w:proofErr w:type="spellEnd"/>
      <w:r w:rsidRPr="001461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Курской области от 11.10.2013 г. №92 «</w:t>
      </w:r>
      <w:r w:rsidRPr="001461D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Об утверждении порядка принятия решений о разработке муниципальных целевых программ Донского сельсовета </w:t>
      </w:r>
      <w:proofErr w:type="spellStart"/>
      <w:r w:rsidRPr="001461D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Золотухинского</w:t>
      </w:r>
      <w:proofErr w:type="spellEnd"/>
      <w:proofErr w:type="gramEnd"/>
      <w:r w:rsidRPr="001461D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района Курской области, их формирования, реализации и проведения оценки эффективности»</w:t>
      </w:r>
      <w:r w:rsidRPr="001461DA">
        <w:rPr>
          <w:rFonts w:ascii="Times New Roman" w:eastAsia="Times New Roman" w:hAnsi="Times New Roman" w:cs="Times New Roman"/>
          <w:sz w:val="28"/>
          <w:szCs w:val="28"/>
          <w:lang w:eastAsia="ru-RU"/>
        </w:rPr>
        <w:t>: Администрация Донского сельсовета постановляет:</w:t>
      </w:r>
    </w:p>
    <w:p w:rsidR="00A93B69" w:rsidRPr="00A93B69" w:rsidRDefault="00A93B69" w:rsidP="00CB5933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годовой отчет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муниципальной программы «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культуры  на территории муниципального образования «</w:t>
      </w:r>
      <w:r w:rsidR="00FD2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Донской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 </w:t>
      </w:r>
      <w:proofErr w:type="spellStart"/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 2015-20</w:t>
      </w:r>
      <w:r w:rsidR="008422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56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 за 20</w:t>
      </w:r>
      <w:r w:rsidR="00156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proofErr w:type="gramStart"/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6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93B69" w:rsidRPr="00A93B69" w:rsidRDefault="00A93B69" w:rsidP="00CB5933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7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27A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027A0D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Постановление на официальном сайте Администрации  </w:t>
      </w:r>
      <w:r w:rsidR="00FD2F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02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027A0D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</w:t>
      </w:r>
      <w:r w:rsidR="00027A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 Постановления оставляю за собой.</w:t>
      </w:r>
    </w:p>
    <w:p w:rsidR="00A93B69" w:rsidRPr="00A93B69" w:rsidRDefault="00A93B69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CB5933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Default="00A93B69" w:rsidP="00CB5933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608" w:rsidRDefault="00156608" w:rsidP="00CB5933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A19" w:rsidRPr="00A93B69" w:rsidRDefault="003C0A19" w:rsidP="00CB5933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CB5933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D2F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</w:t>
      </w:r>
      <w:proofErr w:type="spellStart"/>
      <w:r w:rsidR="00FD2F58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В.Ю.Азаров</w:t>
      </w:r>
      <w:proofErr w:type="spellEnd"/>
    </w:p>
    <w:p w:rsidR="00A93B69" w:rsidRPr="00A93B69" w:rsidRDefault="00A93B69" w:rsidP="00CB5933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A93B69" w:rsidRDefault="00A93B69" w:rsidP="00CB5933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CB5933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CB5933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CB5933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CB5933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CB5933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CB5933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CB5933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CB5933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CB5933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CB5933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1A0F21" w:rsidRDefault="001A0F21" w:rsidP="00CB5933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CB5933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66044" w:rsidRDefault="00066044" w:rsidP="00CB5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</w:p>
    <w:p w:rsidR="00C25BCC" w:rsidRPr="00C25BCC" w:rsidRDefault="00C25BCC" w:rsidP="00C25B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5B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proofErr w:type="gramEnd"/>
      <w:r w:rsidRPr="00C25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C25BCC" w:rsidRPr="00C25BCC" w:rsidRDefault="00C25BCC" w:rsidP="00C25B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Донского сельсовета </w:t>
      </w:r>
    </w:p>
    <w:p w:rsidR="00C25BCC" w:rsidRPr="00C25BCC" w:rsidRDefault="00C25BCC" w:rsidP="00C25B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5BC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C25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C25BCC" w:rsidRPr="00C25BCC" w:rsidRDefault="00156608" w:rsidP="00C25B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№19 от 20</w:t>
      </w:r>
      <w:r w:rsidR="00C25BCC" w:rsidRPr="00C25BC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25BCC" w:rsidRPr="00C25BC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25BCC" w:rsidRPr="00C25BC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25BCC" w:rsidRDefault="00C25BCC" w:rsidP="00CB5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</w:p>
    <w:p w:rsidR="00020FF1" w:rsidRPr="009771B2" w:rsidRDefault="00020FF1" w:rsidP="00CB5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ГОДОВОЙ ОТЧЕТ</w:t>
      </w:r>
    </w:p>
    <w:p w:rsidR="00020FF1" w:rsidRPr="009771B2" w:rsidRDefault="00020FF1" w:rsidP="00CB5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</w:p>
    <w:p w:rsidR="00020FF1" w:rsidRPr="009771B2" w:rsidRDefault="00020FF1" w:rsidP="00CB5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Муниципальная программа</w:t>
      </w:r>
    </w:p>
    <w:p w:rsidR="00156608" w:rsidRDefault="00156608" w:rsidP="00CB5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«</w:t>
      </w:r>
      <w:r w:rsidR="00020FF1" w:rsidRPr="009771B2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Развитие культуры  на территории муниципального образования «</w:t>
      </w:r>
      <w:r w:rsidR="00FD2F58" w:rsidRPr="009771B2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Донской</w:t>
      </w:r>
      <w:r w:rsidR="00020FF1" w:rsidRPr="009771B2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 xml:space="preserve"> сельсовет» </w:t>
      </w:r>
      <w:proofErr w:type="spellStart"/>
      <w:r w:rsidR="00020FF1" w:rsidRPr="009771B2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Золотухинского</w:t>
      </w:r>
      <w:proofErr w:type="spellEnd"/>
      <w:r w:rsidR="00020FF1" w:rsidRPr="009771B2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 xml:space="preserve"> рай</w:t>
      </w:r>
      <w:r w:rsidR="008422A1" w:rsidRPr="009771B2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 xml:space="preserve">она Курской области </w:t>
      </w:r>
    </w:p>
    <w:p w:rsidR="00020FF1" w:rsidRPr="009771B2" w:rsidRDefault="008422A1" w:rsidP="00CB59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на 2015-202</w:t>
      </w:r>
      <w:r w:rsidR="00156608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3</w:t>
      </w:r>
      <w:r w:rsidR="00020FF1" w:rsidRPr="009771B2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 xml:space="preserve"> годы</w:t>
      </w:r>
      <w:r w:rsidR="00156608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»</w:t>
      </w:r>
    </w:p>
    <w:p w:rsidR="00020FF1" w:rsidRPr="009771B2" w:rsidRDefault="00020FF1" w:rsidP="00CB59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1. Основные результаты, достигнутые в 20</w:t>
      </w:r>
      <w:r w:rsidR="00156608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20</w:t>
      </w:r>
      <w:r w:rsidR="00243D1A" w:rsidRPr="009771B2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 xml:space="preserve"> </w:t>
      </w:r>
      <w:r w:rsidRPr="009771B2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году.</w:t>
      </w: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 рамках муниципальной программы «Развитие культуры на территории муниципального образования «</w:t>
      </w:r>
      <w:r w:rsidR="00FD2F58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Донской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сельсовет» </w:t>
      </w:r>
      <w:proofErr w:type="spellStart"/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Золотухинского</w:t>
      </w:r>
      <w:proofErr w:type="spellEnd"/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ра</w:t>
      </w:r>
      <w:r w:rsidR="008422A1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йона Курской области на 2015-202</w:t>
      </w:r>
      <w:r w:rsidR="0015660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3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годы»</w:t>
      </w:r>
      <w:r w:rsidR="00F8622F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в 20</w:t>
      </w:r>
      <w:r w:rsidR="0015660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20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году </w:t>
      </w:r>
      <w:r w:rsidR="00027A0D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МКУК «</w:t>
      </w:r>
      <w:proofErr w:type="spellStart"/>
      <w:r w:rsidR="00435C2A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Фентисовский</w:t>
      </w:r>
      <w:proofErr w:type="spellEnd"/>
      <w:r w:rsidR="00027A0D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СДК»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запланированные цели и задачи выполнены</w:t>
      </w:r>
      <w:r w:rsidR="00F8622F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в полном объеме:</w:t>
      </w: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- </w:t>
      </w:r>
      <w:r w:rsidR="00C33676"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увеличи</w:t>
      </w:r>
      <w:r w:rsidR="00323D8E"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лся</w:t>
      </w:r>
      <w:r w:rsidR="00F8622F"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</w:t>
      </w:r>
      <w:r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удельный вес населения, участвующих в культурно-досуговых мероприятиях; </w:t>
      </w: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-  </w:t>
      </w:r>
      <w:r w:rsidR="00C33676"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увеличи</w:t>
      </w:r>
      <w:r w:rsidR="00F8622F"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лось</w:t>
      </w:r>
      <w:r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количество проведенных мероприятий. </w:t>
      </w: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-  увеличилось количество победи</w:t>
      </w:r>
      <w:r w:rsidR="00F8622F"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телей конкурсов.</w:t>
      </w: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Важнейшими условиями успешной реализации муниципальной программы послужили следующие факторы:</w:t>
      </w:r>
    </w:p>
    <w:p w:rsidR="00020FF1" w:rsidRPr="009771B2" w:rsidRDefault="00156608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 доведение в</w:t>
      </w:r>
      <w:r w:rsidR="00C33676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0</w:t>
      </w:r>
      <w:r w:rsidR="00020FF1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году средней заработной платы работников учреждений культуры до средней заработной платы в регионе;</w:t>
      </w: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 качественное изменение подходов к оказанию услуг и развитию инфраструктуры отрасли, повышению профессионального уровня персонала, укреплению кадрового потенциала;</w:t>
      </w: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- расширение использования современных информационно-коммуникационных технологий и электронных продуктов; </w:t>
      </w: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 создание условий для придания нового современного облика учреждениям культуры.</w:t>
      </w: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2.Перечень мероприятий, выполненных и не выполненных (с указанием причин) в установленные сроки.</w:t>
      </w: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 рамках подпрограммы  «Искусство»</w:t>
      </w:r>
      <w:r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муниципальной программы «Развитие культуры на территории муниципального образования «</w:t>
      </w:r>
      <w:r w:rsidR="00FD2F58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Донской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сельсовет» </w:t>
      </w:r>
      <w:proofErr w:type="spellStart"/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Золотухинского</w:t>
      </w:r>
      <w:proofErr w:type="spellEnd"/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рай</w:t>
      </w:r>
      <w:r w:rsidR="008422A1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она Курской области на 2015-202</w:t>
      </w:r>
      <w:r w:rsidR="0015660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3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годы» достигнуты следующие результаты:</w:t>
      </w: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-высокий уровень качества и доступности культурно-досуговых услуг - обеспечение оказания культурно-досуговых услуг населению;</w:t>
      </w: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 xml:space="preserve">- </w:t>
      </w:r>
      <w:r w:rsidR="00027A0D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</w: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 вовлечение одарённых детей и молодёжи в творческие состязания, выявление  и поддержка одарённых детей и молодёжи;</w:t>
      </w: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-сохранение и популяризация различных жанров художественного творчества;</w:t>
      </w: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-укрепление кадрового состава учреждений культуры работниками, имеющими профильное образование.</w:t>
      </w: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3. Сведения о достижении значений показателей (индикаторов) муниципальной программы.</w:t>
      </w: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Достигнутые показатели подпрограммы «Искусство»</w:t>
      </w:r>
      <w:r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муниципальной программы «Развитие культуры на территории муниципального образования «</w:t>
      </w:r>
      <w:r w:rsidR="00FD2F58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Донской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сельсовет» </w:t>
      </w:r>
      <w:proofErr w:type="spellStart"/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Золотухинского</w:t>
      </w:r>
      <w:proofErr w:type="spellEnd"/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района Курской области на 2015-20</w:t>
      </w:r>
      <w:r w:rsidR="008422A1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</w:t>
      </w:r>
      <w:r w:rsidR="0015660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3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годы» за 20</w:t>
      </w:r>
      <w:r w:rsidR="0015660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20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год отражены в таблице 1к годовому отчету.</w:t>
      </w: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4. Данные об использовании бюджетных ассигнований и иных средств на выполнение мероприятий.</w:t>
      </w: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 выполнение мероприятий</w:t>
      </w:r>
      <w:r w:rsidRPr="009771B2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 xml:space="preserve"> 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муниципальной программы «Развитие культуры на территории муниципального образования «</w:t>
      </w:r>
      <w:r w:rsidR="00FD2F58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Донской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сельсовет» </w:t>
      </w:r>
      <w:proofErr w:type="spellStart"/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Золотухинского</w:t>
      </w:r>
      <w:proofErr w:type="spellEnd"/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рай</w:t>
      </w:r>
      <w:r w:rsidR="008422A1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она Курской области на 2015-202</w:t>
      </w:r>
      <w:r w:rsidR="0015660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3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годы» в 20</w:t>
      </w:r>
      <w:r w:rsidR="0015660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20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году было израсходовано </w:t>
      </w:r>
      <w:r w:rsidR="007A6A31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1298,9</w:t>
      </w:r>
      <w:r w:rsidR="0027011B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тыс. рублей, в том числе средства бюджета составили-</w:t>
      </w:r>
      <w:r w:rsidR="007A6A3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1298,9</w:t>
      </w:r>
      <w:r w:rsidR="0027011B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proofErr w:type="spellStart"/>
      <w:r w:rsidR="0027011B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тыс</w:t>
      </w:r>
      <w:proofErr w:type="gramStart"/>
      <w:r w:rsidR="0027011B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.р</w:t>
      </w:r>
      <w:proofErr w:type="gramEnd"/>
      <w:r w:rsidR="0027011B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уб</w:t>
      </w:r>
      <w:proofErr w:type="spellEnd"/>
      <w:r w:rsidR="0027011B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На выполнение мероприятий подпрограммы  «Искусство» муниципальной программы   «Развитие культуры на территории муниципального образования «</w:t>
      </w:r>
      <w:r w:rsidR="00FD2F58"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Донской</w:t>
      </w:r>
      <w:r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сельсовет» </w:t>
      </w:r>
      <w:proofErr w:type="spellStart"/>
      <w:r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Золотухинского</w:t>
      </w:r>
      <w:proofErr w:type="spellEnd"/>
      <w:r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рай</w:t>
      </w:r>
      <w:r w:rsidR="00913BE2"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она Курской области на 2015-202</w:t>
      </w:r>
      <w:r w:rsidR="007A6A31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3</w:t>
      </w:r>
      <w:r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годы» израсходовано </w:t>
      </w:r>
      <w:r w:rsidR="007A6A31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1274,7</w:t>
      </w:r>
      <w:r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тыс. руб., в том числе: </w:t>
      </w: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- на оплату труда – </w:t>
      </w:r>
      <w:r w:rsidR="007A6A31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922,8</w:t>
      </w:r>
      <w:r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тыс. руб.;</w:t>
      </w: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- на программное обеспечение – </w:t>
      </w:r>
      <w:r w:rsidR="00F425EC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0,4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тыс. руб.;</w:t>
      </w: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- на коммунальные услуги </w:t>
      </w:r>
      <w:r w:rsidR="0027011B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</w:t>
      </w:r>
      <w:r w:rsidR="007A6A3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41,4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тыс. руб.;</w:t>
      </w:r>
    </w:p>
    <w:p w:rsidR="00653ACD" w:rsidRPr="009771B2" w:rsidRDefault="00653ACD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-на услуги по содержанию имущества-</w:t>
      </w:r>
      <w:r w:rsidR="00A9630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40,8</w:t>
      </w:r>
      <w:r w:rsidR="00F77088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proofErr w:type="spellStart"/>
      <w:r w:rsidR="00F77088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тыс</w:t>
      </w:r>
      <w:proofErr w:type="gramStart"/>
      <w:r w:rsidR="00F77088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.р</w:t>
      </w:r>
      <w:proofErr w:type="gramEnd"/>
      <w:r w:rsidR="00F77088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уб</w:t>
      </w:r>
      <w:proofErr w:type="spellEnd"/>
      <w:r w:rsidR="00F77088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.;</w:t>
      </w:r>
    </w:p>
    <w:p w:rsidR="00653ACD" w:rsidRPr="009771B2" w:rsidRDefault="00653ACD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в том числе на приобретение угля-</w:t>
      </w:r>
      <w:r w:rsidR="007A6A3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32,5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тыс. руб.;</w:t>
      </w: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- на проведение культурно – массовых мероприятий – </w:t>
      </w:r>
      <w:r w:rsidR="007A6A3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29,6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тыс. руб.</w:t>
      </w:r>
    </w:p>
    <w:p w:rsidR="00020FF1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 на уплату налогов и сборов -</w:t>
      </w:r>
      <w:r w:rsidR="007A6A3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3,2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тыс. руб.</w:t>
      </w:r>
    </w:p>
    <w:p w:rsidR="007A6A31" w:rsidRDefault="007A6A3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- проектно-сметной документации – </w:t>
      </w:r>
      <w:r w:rsidR="00A9630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204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,0 </w:t>
      </w:r>
      <w:proofErr w:type="spellStart"/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p w:rsidR="001916B6" w:rsidRPr="009771B2" w:rsidRDefault="001916B6" w:rsidP="001916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На выполнение мероприятий подпрограммы  «</w:t>
      </w:r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Наследие» муниципальной программы </w:t>
      </w:r>
      <w:r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«Развитие культуры на территории муниципального образования «Донской сельсовет» </w:t>
      </w:r>
      <w:proofErr w:type="spellStart"/>
      <w:r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Золотухинского</w:t>
      </w:r>
      <w:proofErr w:type="spellEnd"/>
      <w:r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района Курской области на 2015-202</w:t>
      </w:r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3</w:t>
      </w:r>
      <w:r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годы» израсходовано </w:t>
      </w:r>
      <w:r w:rsidR="00113956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24,2</w:t>
      </w:r>
      <w:r w:rsidRPr="009771B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тыс. руб., в том числе: </w:t>
      </w:r>
    </w:p>
    <w:p w:rsidR="007A6A31" w:rsidRPr="009771B2" w:rsidRDefault="00113956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Ремонт памятников – 24,2 </w:t>
      </w:r>
      <w:proofErr w:type="spellStart"/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p w:rsidR="001217CE" w:rsidRPr="009771B2" w:rsidRDefault="001217CE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5. Информация о внесенных ответственным исполнителем изменениях в муниципальную программу</w:t>
      </w:r>
    </w:p>
    <w:p w:rsidR="00020FF1" w:rsidRPr="009771B2" w:rsidRDefault="00113956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>В 2020</w:t>
      </w:r>
      <w:r w:rsidR="00020FF1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году  в муниципальную программу «Развитие культуры на территории муниципального образования «</w:t>
      </w:r>
      <w:r w:rsidR="00FD2F58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Донской</w:t>
      </w:r>
      <w:r w:rsidR="00020FF1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сельсовет» </w:t>
      </w:r>
      <w:proofErr w:type="spellStart"/>
      <w:r w:rsidR="00020FF1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Золотухинского</w:t>
      </w:r>
      <w:proofErr w:type="spellEnd"/>
      <w:r w:rsidR="00020FF1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рай</w:t>
      </w:r>
      <w:r w:rsidR="00931C5F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она Курской области на 2015-202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3</w:t>
      </w:r>
      <w:r w:rsidR="00020FF1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годы»</w:t>
      </w:r>
    </w:p>
    <w:p w:rsidR="00020FF1" w:rsidRPr="009771B2" w:rsidRDefault="00F77088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постановления</w:t>
      </w:r>
      <w:r w:rsidR="00020FF1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</w:t>
      </w:r>
      <w:r w:rsidR="00020FF1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Администрации </w:t>
      </w:r>
      <w:r w:rsidR="00FD2F58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Донского</w:t>
      </w:r>
      <w:r w:rsidR="00020FF1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сельсовета </w:t>
      </w:r>
      <w:proofErr w:type="spellStart"/>
      <w:r w:rsidR="00020FF1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Золотухинского</w:t>
      </w:r>
      <w:proofErr w:type="spellEnd"/>
      <w:r w:rsidR="00020FF1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района Курской области</w:t>
      </w:r>
      <w:r w:rsidR="00653ACD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="00020FF1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№</w:t>
      </w:r>
      <w:r w:rsidR="00C112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2</w:t>
      </w:r>
      <w:r w:rsidR="00020FF1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от </w:t>
      </w:r>
      <w:r w:rsidR="00C112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10</w:t>
      </w:r>
      <w:r w:rsidR="002E0FD5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.0</w:t>
      </w:r>
      <w:r w:rsidR="00C112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</w:t>
      </w:r>
      <w:r w:rsidR="00020FF1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.20</w:t>
      </w:r>
      <w:r w:rsidR="00C112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20</w:t>
      </w:r>
      <w:r w:rsidR="00020FF1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г.</w:t>
      </w:r>
      <w:r w:rsidR="00D92A1F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, </w:t>
      </w:r>
      <w:r w:rsidR="00C112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№ 25</w:t>
      </w:r>
      <w:r w:rsidR="002E0FD5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от </w:t>
      </w:r>
      <w:r w:rsidR="00F425EC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</w:t>
      </w:r>
      <w:r w:rsidR="00C112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9</w:t>
      </w:r>
      <w:r w:rsidR="002E0FD5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  <w:r w:rsidR="00C112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02</w:t>
      </w:r>
      <w:r w:rsidR="002E0FD5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.20</w:t>
      </w:r>
      <w:r w:rsidR="00C112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20</w:t>
      </w:r>
      <w:r w:rsidR="00F425EC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г., №</w:t>
      </w:r>
      <w:r w:rsidR="00C112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98</w:t>
      </w:r>
      <w:r w:rsidR="00F425EC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от </w:t>
      </w:r>
      <w:r w:rsidR="00C112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24.07</w:t>
      </w:r>
      <w:r w:rsidR="00F425EC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.20</w:t>
      </w:r>
      <w:r w:rsidR="00C112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20</w:t>
      </w:r>
      <w:r w:rsidR="00F425EC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г.</w:t>
      </w:r>
      <w:r w:rsidR="00C112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 №119 от 07.09.2020г., №170 от 23.11.2020г.</w:t>
      </w:r>
      <w:r w:rsidR="002E0FD5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="00020FF1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внесены изменения.</w:t>
      </w:r>
    </w:p>
    <w:p w:rsidR="00F77088" w:rsidRPr="009771B2" w:rsidRDefault="00F77088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6. Результаты оценки эффективности реализации муниципальной программы.</w:t>
      </w: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В муниципальной программе выделено 3 </w:t>
      </w:r>
      <w:proofErr w:type="gramStart"/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основных</w:t>
      </w:r>
      <w:proofErr w:type="gramEnd"/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показателя (индикатора). Средний процент выполнения целевых показателей составил </w:t>
      </w:r>
      <w:r w:rsidR="00F425EC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99,2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%.</w:t>
      </w:r>
    </w:p>
    <w:p w:rsidR="00D92A1F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gramStart"/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Наивысший процент выполнения 10</w:t>
      </w:r>
      <w:r w:rsidR="00D92A1F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0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% по показателю «</w:t>
      </w:r>
      <w:r w:rsidRPr="009771B2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 экономики в регионе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» </w:t>
      </w:r>
      <w:r w:rsidR="00D92A1F"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Наивысший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процент выполнения </w:t>
      </w:r>
      <w:r w:rsidR="005738BE" w:rsidRPr="009771B2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9771B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по показателю «прирост количества культурно-просветительских мероприятий, проведенных организациями культуры в образовательных учреждениях, по сравнению с 201</w:t>
      </w:r>
      <w:r w:rsidR="00C112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9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годом». </w:t>
      </w:r>
      <w:proofErr w:type="gramEnd"/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Плановый объем финансирования по муниципальной программе за счет всех источников финансирования составил </w:t>
      </w:r>
      <w:r w:rsidR="00C112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1310,4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тыс. рублей, факт </w:t>
      </w:r>
      <w:r w:rsidR="00C112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1298,9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тыс. рублей. Полнота использования бюджетных средств составила </w:t>
      </w:r>
      <w:r w:rsidR="00C112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99,1</w:t>
      </w: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%.</w:t>
      </w:r>
      <w:bookmarkStart w:id="0" w:name="_GoBack"/>
      <w:bookmarkEnd w:id="0"/>
    </w:p>
    <w:p w:rsidR="00020FF1" w:rsidRPr="009771B2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771B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Программа считается эффективной. </w:t>
      </w:r>
    </w:p>
    <w:sectPr w:rsidR="00020FF1" w:rsidRPr="009771B2" w:rsidSect="00AE0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B69"/>
    <w:rsid w:val="00020FF1"/>
    <w:rsid w:val="00027A0D"/>
    <w:rsid w:val="00040A48"/>
    <w:rsid w:val="00066044"/>
    <w:rsid w:val="00113956"/>
    <w:rsid w:val="001217CE"/>
    <w:rsid w:val="0012667B"/>
    <w:rsid w:val="00156608"/>
    <w:rsid w:val="001916B6"/>
    <w:rsid w:val="001A0F21"/>
    <w:rsid w:val="001C73E8"/>
    <w:rsid w:val="00243D1A"/>
    <w:rsid w:val="00243DEE"/>
    <w:rsid w:val="0027011B"/>
    <w:rsid w:val="002C1EE4"/>
    <w:rsid w:val="002E0FD5"/>
    <w:rsid w:val="002E65D1"/>
    <w:rsid w:val="00323D8E"/>
    <w:rsid w:val="00327274"/>
    <w:rsid w:val="00374FBA"/>
    <w:rsid w:val="003C0A19"/>
    <w:rsid w:val="003D106E"/>
    <w:rsid w:val="00434921"/>
    <w:rsid w:val="00435C2A"/>
    <w:rsid w:val="00483E9A"/>
    <w:rsid w:val="005334B4"/>
    <w:rsid w:val="005738BE"/>
    <w:rsid w:val="00653ACD"/>
    <w:rsid w:val="00715A20"/>
    <w:rsid w:val="00723591"/>
    <w:rsid w:val="007326FD"/>
    <w:rsid w:val="00736914"/>
    <w:rsid w:val="007A6A31"/>
    <w:rsid w:val="007B4B99"/>
    <w:rsid w:val="007C3BE9"/>
    <w:rsid w:val="007E6D7D"/>
    <w:rsid w:val="008422A1"/>
    <w:rsid w:val="00913BE2"/>
    <w:rsid w:val="009148DA"/>
    <w:rsid w:val="00931C5F"/>
    <w:rsid w:val="009771B2"/>
    <w:rsid w:val="009C5B89"/>
    <w:rsid w:val="00A93B69"/>
    <w:rsid w:val="00A9534C"/>
    <w:rsid w:val="00A96300"/>
    <w:rsid w:val="00AD11CA"/>
    <w:rsid w:val="00AE09CF"/>
    <w:rsid w:val="00AE6B6E"/>
    <w:rsid w:val="00B168B4"/>
    <w:rsid w:val="00B657BD"/>
    <w:rsid w:val="00C11218"/>
    <w:rsid w:val="00C25BCC"/>
    <w:rsid w:val="00C305E4"/>
    <w:rsid w:val="00C33676"/>
    <w:rsid w:val="00CB5933"/>
    <w:rsid w:val="00CB6D98"/>
    <w:rsid w:val="00D1739F"/>
    <w:rsid w:val="00D22C62"/>
    <w:rsid w:val="00D92A1F"/>
    <w:rsid w:val="00EC778F"/>
    <w:rsid w:val="00F35588"/>
    <w:rsid w:val="00F425EC"/>
    <w:rsid w:val="00F77088"/>
    <w:rsid w:val="00F8622F"/>
    <w:rsid w:val="00FD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42</cp:revision>
  <cp:lastPrinted>2018-04-19T05:28:00Z</cp:lastPrinted>
  <dcterms:created xsi:type="dcterms:W3CDTF">2016-08-19T08:43:00Z</dcterms:created>
  <dcterms:modified xsi:type="dcterms:W3CDTF">2021-02-20T11:50:00Z</dcterms:modified>
</cp:coreProperties>
</file>