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8C" w:rsidRPr="00360F14" w:rsidRDefault="00753F8C" w:rsidP="00360F14">
      <w:pPr>
        <w:shd w:val="clear" w:color="auto" w:fill="FFFFFF"/>
        <w:spacing w:after="0" w:line="240" w:lineRule="auto"/>
        <w:ind w:right="-498"/>
        <w:jc w:val="center"/>
        <w:rPr>
          <w:rFonts w:ascii="Arial" w:hAnsi="Arial" w:cs="Arial"/>
          <w:b/>
          <w:sz w:val="32"/>
          <w:szCs w:val="32"/>
        </w:rPr>
      </w:pPr>
      <w:r w:rsidRPr="00360F14">
        <w:rPr>
          <w:rFonts w:ascii="Arial" w:hAnsi="Arial" w:cs="Arial"/>
          <w:b/>
          <w:sz w:val="32"/>
          <w:szCs w:val="32"/>
        </w:rPr>
        <w:t>АДМИНИСТРАЦИЯ ДОНСКОГО СЕЛЬСОВЕТА</w:t>
      </w:r>
    </w:p>
    <w:p w:rsidR="00753F8C" w:rsidRPr="00360F14" w:rsidRDefault="00753F8C" w:rsidP="00360F14">
      <w:pPr>
        <w:shd w:val="clear" w:color="auto" w:fill="FFFFFF"/>
        <w:spacing w:after="0" w:line="240" w:lineRule="auto"/>
        <w:ind w:right="-639"/>
        <w:jc w:val="center"/>
        <w:rPr>
          <w:rFonts w:ascii="Arial" w:hAnsi="Arial" w:cs="Arial"/>
          <w:b/>
          <w:sz w:val="32"/>
          <w:szCs w:val="32"/>
        </w:rPr>
      </w:pPr>
      <w:r w:rsidRPr="00360F14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753F8C" w:rsidRPr="00360F14" w:rsidRDefault="00753F8C" w:rsidP="00360F14">
      <w:pPr>
        <w:shd w:val="clear" w:color="auto" w:fill="FFFFFF"/>
        <w:spacing w:after="0" w:line="240" w:lineRule="auto"/>
        <w:ind w:left="1666" w:right="1666"/>
        <w:jc w:val="center"/>
        <w:rPr>
          <w:rFonts w:ascii="Arial" w:hAnsi="Arial" w:cs="Arial"/>
          <w:b/>
          <w:sz w:val="32"/>
          <w:szCs w:val="32"/>
        </w:rPr>
      </w:pPr>
    </w:p>
    <w:p w:rsidR="00360F14" w:rsidRPr="00360F14" w:rsidRDefault="00360F14" w:rsidP="00360F14">
      <w:pPr>
        <w:shd w:val="clear" w:color="auto" w:fill="FFFFFF"/>
        <w:spacing w:after="0" w:line="240" w:lineRule="auto"/>
        <w:ind w:left="1666" w:right="1666"/>
        <w:jc w:val="center"/>
        <w:rPr>
          <w:rFonts w:ascii="Arial" w:hAnsi="Arial" w:cs="Arial"/>
          <w:b/>
          <w:sz w:val="32"/>
          <w:szCs w:val="32"/>
        </w:rPr>
      </w:pPr>
    </w:p>
    <w:p w:rsidR="00753F8C" w:rsidRPr="00360F14" w:rsidRDefault="00753F8C" w:rsidP="00360F14">
      <w:pPr>
        <w:shd w:val="clear" w:color="auto" w:fill="FFFFFF"/>
        <w:spacing w:after="0" w:line="240" w:lineRule="auto"/>
        <w:ind w:left="1666" w:right="1666"/>
        <w:jc w:val="center"/>
        <w:rPr>
          <w:rFonts w:ascii="Arial" w:hAnsi="Arial" w:cs="Arial"/>
          <w:b/>
          <w:sz w:val="32"/>
          <w:szCs w:val="32"/>
        </w:rPr>
      </w:pPr>
      <w:r w:rsidRPr="00360F14">
        <w:rPr>
          <w:rFonts w:ascii="Arial" w:hAnsi="Arial" w:cs="Arial"/>
          <w:b/>
          <w:sz w:val="32"/>
          <w:szCs w:val="32"/>
        </w:rPr>
        <w:t>ПОСТАНОВЛЕНИЕ</w:t>
      </w:r>
    </w:p>
    <w:p w:rsidR="00753F8C" w:rsidRPr="00360F14" w:rsidRDefault="004F0A8C" w:rsidP="00360F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0F14">
        <w:rPr>
          <w:rFonts w:ascii="Arial" w:hAnsi="Arial" w:cs="Arial"/>
          <w:b/>
          <w:sz w:val="32"/>
          <w:szCs w:val="32"/>
        </w:rPr>
        <w:t>22</w:t>
      </w:r>
      <w:r w:rsidR="00753F8C" w:rsidRPr="00360F14">
        <w:rPr>
          <w:rFonts w:ascii="Arial" w:hAnsi="Arial" w:cs="Arial"/>
          <w:b/>
          <w:sz w:val="32"/>
          <w:szCs w:val="32"/>
        </w:rPr>
        <w:t xml:space="preserve">.03.2019 г. № </w:t>
      </w:r>
      <w:r w:rsidRPr="00360F14">
        <w:rPr>
          <w:rFonts w:ascii="Arial" w:hAnsi="Arial" w:cs="Arial"/>
          <w:b/>
          <w:sz w:val="32"/>
          <w:szCs w:val="32"/>
        </w:rPr>
        <w:t>48</w:t>
      </w:r>
    </w:p>
    <w:p w:rsidR="00AB2239" w:rsidRPr="00360F14" w:rsidRDefault="00AB2239" w:rsidP="00360F14">
      <w:pPr>
        <w:pStyle w:val="a5"/>
        <w:spacing w:line="240" w:lineRule="auto"/>
        <w:rPr>
          <w:rFonts w:ascii="Arial" w:hAnsi="Arial" w:cs="Arial"/>
          <w:b/>
          <w:bCs/>
          <w:color w:val="auto"/>
          <w:szCs w:val="32"/>
        </w:rPr>
      </w:pPr>
    </w:p>
    <w:p w:rsidR="00360F14" w:rsidRPr="00360F14" w:rsidRDefault="00360F14" w:rsidP="00360F14">
      <w:pPr>
        <w:pStyle w:val="a5"/>
        <w:spacing w:line="240" w:lineRule="auto"/>
        <w:rPr>
          <w:rFonts w:ascii="Arial" w:hAnsi="Arial" w:cs="Arial"/>
          <w:b/>
          <w:bCs/>
          <w:color w:val="auto"/>
          <w:szCs w:val="32"/>
        </w:rPr>
      </w:pPr>
    </w:p>
    <w:p w:rsidR="00753F8C" w:rsidRPr="00360F14" w:rsidRDefault="00753F8C" w:rsidP="00360F14">
      <w:pPr>
        <w:pStyle w:val="a5"/>
        <w:spacing w:line="240" w:lineRule="auto"/>
        <w:rPr>
          <w:rFonts w:ascii="Arial" w:hAnsi="Arial" w:cs="Arial"/>
          <w:b/>
          <w:bCs/>
          <w:color w:val="auto"/>
          <w:szCs w:val="32"/>
        </w:rPr>
      </w:pPr>
      <w:r w:rsidRPr="00360F14">
        <w:rPr>
          <w:rFonts w:ascii="Arial" w:hAnsi="Arial" w:cs="Arial"/>
          <w:b/>
          <w:bCs/>
          <w:color w:val="auto"/>
          <w:szCs w:val="32"/>
        </w:rPr>
        <w:t>О внесении изменений в постановление</w:t>
      </w:r>
    </w:p>
    <w:p w:rsidR="00AB2239" w:rsidRPr="00360F14" w:rsidRDefault="00753F8C" w:rsidP="00360F14">
      <w:pPr>
        <w:pStyle w:val="a5"/>
        <w:spacing w:line="240" w:lineRule="auto"/>
        <w:rPr>
          <w:rFonts w:ascii="Arial" w:hAnsi="Arial" w:cs="Arial"/>
          <w:b/>
          <w:bCs/>
          <w:color w:val="auto"/>
          <w:szCs w:val="32"/>
        </w:rPr>
      </w:pPr>
      <w:r w:rsidRPr="00360F14">
        <w:rPr>
          <w:rFonts w:ascii="Arial" w:hAnsi="Arial" w:cs="Arial"/>
          <w:b/>
          <w:bCs/>
          <w:color w:val="auto"/>
          <w:szCs w:val="32"/>
        </w:rPr>
        <w:t>Администрации Донского сельсовета</w:t>
      </w:r>
    </w:p>
    <w:p w:rsidR="00753F8C" w:rsidRPr="00360F14" w:rsidRDefault="00753F8C" w:rsidP="00360F14">
      <w:pPr>
        <w:pStyle w:val="a5"/>
        <w:spacing w:line="240" w:lineRule="auto"/>
        <w:rPr>
          <w:rFonts w:ascii="Arial" w:hAnsi="Arial" w:cs="Arial"/>
          <w:b/>
          <w:bCs/>
          <w:color w:val="auto"/>
          <w:szCs w:val="32"/>
        </w:rPr>
      </w:pPr>
      <w:proofErr w:type="spellStart"/>
      <w:r w:rsidRPr="00360F14">
        <w:rPr>
          <w:rFonts w:ascii="Arial" w:hAnsi="Arial" w:cs="Arial"/>
          <w:b/>
          <w:bCs/>
          <w:color w:val="auto"/>
          <w:szCs w:val="32"/>
        </w:rPr>
        <w:t>Золотухинского</w:t>
      </w:r>
      <w:proofErr w:type="spellEnd"/>
      <w:r w:rsidRPr="00360F14">
        <w:rPr>
          <w:rFonts w:ascii="Arial" w:hAnsi="Arial" w:cs="Arial"/>
          <w:b/>
          <w:bCs/>
          <w:color w:val="auto"/>
          <w:szCs w:val="32"/>
        </w:rPr>
        <w:t xml:space="preserve"> района от 23.05.2017г № 116</w:t>
      </w:r>
    </w:p>
    <w:p w:rsidR="00753F8C" w:rsidRPr="00360F14" w:rsidRDefault="00753F8C" w:rsidP="00360F14">
      <w:pPr>
        <w:pStyle w:val="a5"/>
        <w:spacing w:line="240" w:lineRule="auto"/>
        <w:rPr>
          <w:rFonts w:ascii="Arial" w:hAnsi="Arial" w:cs="Arial"/>
          <w:b/>
          <w:color w:val="3C3C3C"/>
          <w:spacing w:val="2"/>
          <w:szCs w:val="32"/>
        </w:rPr>
      </w:pPr>
      <w:r w:rsidRPr="00360F14">
        <w:rPr>
          <w:rFonts w:ascii="Arial" w:hAnsi="Arial" w:cs="Arial"/>
          <w:b/>
          <w:color w:val="3C3C3C"/>
          <w:spacing w:val="2"/>
          <w:szCs w:val="32"/>
        </w:rPr>
        <w:t>«Об утверждении Положения «О порядке формирования,</w:t>
      </w:r>
    </w:p>
    <w:p w:rsidR="00753F8C" w:rsidRPr="00360F14" w:rsidRDefault="00753F8C" w:rsidP="006E76D2">
      <w:pPr>
        <w:pStyle w:val="a5"/>
        <w:spacing w:line="240" w:lineRule="auto"/>
        <w:rPr>
          <w:rFonts w:ascii="Arial" w:hAnsi="Arial" w:cs="Arial"/>
          <w:b/>
          <w:color w:val="3C3C3C"/>
          <w:spacing w:val="2"/>
          <w:szCs w:val="32"/>
        </w:rPr>
      </w:pPr>
      <w:r w:rsidRPr="00360F14">
        <w:rPr>
          <w:rFonts w:ascii="Arial" w:hAnsi="Arial" w:cs="Arial"/>
          <w:b/>
          <w:color w:val="3C3C3C"/>
          <w:spacing w:val="2"/>
          <w:szCs w:val="32"/>
        </w:rPr>
        <w:t>ведения, обязательного опубликования перечня муниципального</w:t>
      </w:r>
      <w:r w:rsidR="006E76D2">
        <w:rPr>
          <w:rFonts w:ascii="Arial" w:hAnsi="Arial" w:cs="Arial"/>
          <w:b/>
          <w:color w:val="3C3C3C"/>
          <w:spacing w:val="2"/>
          <w:szCs w:val="32"/>
        </w:rPr>
        <w:t xml:space="preserve"> </w:t>
      </w:r>
      <w:r w:rsidRPr="00360F14">
        <w:rPr>
          <w:rFonts w:ascii="Arial" w:hAnsi="Arial" w:cs="Arial"/>
          <w:b/>
          <w:color w:val="3C3C3C"/>
          <w:spacing w:val="2"/>
          <w:szCs w:val="32"/>
        </w:rPr>
        <w:t>имущества, предназначенного для передачи во владение и (или)в пользование субъектам малого и среднего предпринимательства</w:t>
      </w:r>
      <w:r w:rsidR="00360F14" w:rsidRPr="00360F14">
        <w:rPr>
          <w:rFonts w:ascii="Arial" w:hAnsi="Arial" w:cs="Arial"/>
          <w:b/>
          <w:color w:val="3C3C3C"/>
          <w:spacing w:val="2"/>
          <w:szCs w:val="32"/>
        </w:rPr>
        <w:t xml:space="preserve"> </w:t>
      </w:r>
      <w:r w:rsidRPr="00360F14">
        <w:rPr>
          <w:rFonts w:ascii="Arial" w:hAnsi="Arial" w:cs="Arial"/>
          <w:b/>
          <w:color w:val="3C3C3C"/>
          <w:spacing w:val="2"/>
          <w:szCs w:val="32"/>
        </w:rPr>
        <w:t>и организациям, образующим инфраструктуру поддержки</w:t>
      </w:r>
      <w:r w:rsidR="006E76D2">
        <w:rPr>
          <w:rFonts w:ascii="Arial" w:hAnsi="Arial" w:cs="Arial"/>
          <w:b/>
          <w:color w:val="3C3C3C"/>
          <w:spacing w:val="2"/>
          <w:szCs w:val="32"/>
        </w:rPr>
        <w:t xml:space="preserve"> </w:t>
      </w:r>
      <w:r w:rsidRPr="00360F14">
        <w:rPr>
          <w:rFonts w:ascii="Arial" w:hAnsi="Arial" w:cs="Arial"/>
          <w:b/>
          <w:color w:val="3C3C3C"/>
          <w:spacing w:val="2"/>
          <w:szCs w:val="32"/>
        </w:rPr>
        <w:t>субъектов малого и среднего предпринимательства»</w:t>
      </w:r>
    </w:p>
    <w:p w:rsidR="00AB2239" w:rsidRPr="00360F14" w:rsidRDefault="00AB2239" w:rsidP="00753F8C">
      <w:pPr>
        <w:pStyle w:val="a5"/>
        <w:spacing w:line="240" w:lineRule="auto"/>
        <w:jc w:val="left"/>
        <w:rPr>
          <w:b/>
          <w:bCs/>
          <w:color w:val="auto"/>
          <w:sz w:val="28"/>
          <w:szCs w:val="28"/>
        </w:rPr>
      </w:pPr>
    </w:p>
    <w:p w:rsidR="000A6E83" w:rsidRDefault="000A6E83" w:rsidP="000A6E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F8C" w:rsidRPr="006E76D2" w:rsidRDefault="000A6E83" w:rsidP="000A6E83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753F8C" w:rsidRPr="006E76D2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753F8C" w:rsidRPr="006E76D2">
        <w:rPr>
          <w:rFonts w:ascii="Arial" w:hAnsi="Arial" w:cs="Arial"/>
          <w:sz w:val="24"/>
          <w:szCs w:val="24"/>
        </w:rPr>
        <w:t xml:space="preserve"> с Федеральным законом от 24 июля 2007г. №209-ФЗ «О развитии малого и среднего предпринимательства в Российской Федерации», в рамках реализации целевой модели «Поддержка малого и среднего предпринимательства», утвержденной распоряжением Правительства РФ от 31.</w:t>
      </w:r>
      <w:r w:rsidR="006E76D2" w:rsidRPr="006E76D2">
        <w:rPr>
          <w:rFonts w:ascii="Arial" w:hAnsi="Arial" w:cs="Arial"/>
          <w:sz w:val="24"/>
          <w:szCs w:val="24"/>
        </w:rPr>
        <w:t>01.2017г. №147-р Администрация</w:t>
      </w:r>
      <w:r w:rsidR="006E76D2">
        <w:rPr>
          <w:rFonts w:ascii="Arial" w:hAnsi="Arial" w:cs="Arial"/>
          <w:sz w:val="24"/>
          <w:szCs w:val="24"/>
        </w:rPr>
        <w:t xml:space="preserve"> Донского </w:t>
      </w:r>
      <w:r w:rsidR="00753F8C" w:rsidRPr="006E76D2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753F8C" w:rsidRPr="006E76D2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753F8C" w:rsidRPr="006E76D2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753F8C" w:rsidRPr="006E76D2" w:rsidRDefault="000A6E83" w:rsidP="00753F8C">
      <w:pPr>
        <w:pStyle w:val="ConsPlusNormal"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53F8C" w:rsidRPr="006E76D2">
        <w:rPr>
          <w:rFonts w:ascii="Arial" w:hAnsi="Arial" w:cs="Arial"/>
          <w:sz w:val="24"/>
          <w:szCs w:val="24"/>
        </w:rPr>
        <w:t xml:space="preserve">1. Дополнить  </w:t>
      </w:r>
      <w:hyperlink r:id="rId4" w:anchor="Par49" w:tooltip="ПРАВИЛА" w:history="1">
        <w:r w:rsidR="00753F8C" w:rsidRPr="006E76D2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Правил</w:t>
        </w:r>
      </w:hyperlink>
      <w:r w:rsidR="00753F8C" w:rsidRPr="006E76D2">
        <w:rPr>
          <w:rStyle w:val="a4"/>
          <w:rFonts w:ascii="Arial" w:hAnsi="Arial" w:cs="Arial"/>
          <w:color w:val="auto"/>
          <w:sz w:val="24"/>
          <w:szCs w:val="24"/>
          <w:u w:val="none"/>
        </w:rPr>
        <w:t>а</w:t>
      </w:r>
      <w:r w:rsidR="00753F8C" w:rsidRPr="006E76D2">
        <w:rPr>
          <w:rFonts w:ascii="Arial" w:hAnsi="Arial" w:cs="Arial"/>
          <w:sz w:val="24"/>
          <w:szCs w:val="24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утвержденные постановлением Администрации  Донского  сельсовета </w:t>
      </w:r>
      <w:proofErr w:type="spellStart"/>
      <w:r w:rsidR="00753F8C" w:rsidRPr="006E76D2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753F8C" w:rsidRPr="006E76D2">
        <w:rPr>
          <w:rFonts w:ascii="Arial" w:hAnsi="Arial" w:cs="Arial"/>
          <w:sz w:val="24"/>
          <w:szCs w:val="24"/>
        </w:rPr>
        <w:t xml:space="preserve"> района от 23.05.2017г. № 116, пунктом 2.1 следующего содержания:</w:t>
      </w:r>
    </w:p>
    <w:p w:rsidR="00753F8C" w:rsidRPr="006E76D2" w:rsidRDefault="00753F8C" w:rsidP="00753F8C">
      <w:pPr>
        <w:pStyle w:val="ConsPlusNormal"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76D2">
        <w:rPr>
          <w:rFonts w:ascii="Arial" w:hAnsi="Arial" w:cs="Arial"/>
          <w:sz w:val="24"/>
          <w:szCs w:val="24"/>
        </w:rPr>
        <w:tab/>
        <w:t>«2.1. В Перечень может быть включено:</w:t>
      </w:r>
    </w:p>
    <w:p w:rsidR="00753F8C" w:rsidRPr="006E76D2" w:rsidRDefault="00753F8C" w:rsidP="00753F8C">
      <w:pPr>
        <w:pStyle w:val="ConsPlusNormal"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76D2">
        <w:rPr>
          <w:rFonts w:ascii="Arial" w:hAnsi="Arial" w:cs="Arial"/>
          <w:sz w:val="24"/>
          <w:szCs w:val="24"/>
        </w:rPr>
        <w:t>- муниципальное имущество, закрепленное на праве хозяйственного ведения и праве оперативного управления, при соблюдении требований части 4.6. статьи 18 Федерального закона от 24 июля 2007г. №</w:t>
      </w:r>
      <w:r w:rsidR="004F0A8C" w:rsidRPr="006E76D2">
        <w:rPr>
          <w:rFonts w:ascii="Arial" w:hAnsi="Arial" w:cs="Arial"/>
          <w:sz w:val="24"/>
          <w:szCs w:val="24"/>
        </w:rPr>
        <w:t xml:space="preserve"> </w:t>
      </w:r>
      <w:r w:rsidRPr="006E76D2">
        <w:rPr>
          <w:rFonts w:ascii="Arial" w:hAnsi="Arial" w:cs="Arial"/>
          <w:sz w:val="24"/>
          <w:szCs w:val="24"/>
        </w:rPr>
        <w:t>209-ФЗ;</w:t>
      </w:r>
    </w:p>
    <w:p w:rsidR="00753F8C" w:rsidRPr="006E76D2" w:rsidRDefault="00753F8C" w:rsidP="00753F8C">
      <w:pPr>
        <w:pStyle w:val="ConsPlusNormal"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76D2">
        <w:rPr>
          <w:rFonts w:ascii="Arial" w:hAnsi="Arial" w:cs="Arial"/>
          <w:sz w:val="24"/>
          <w:szCs w:val="24"/>
        </w:rPr>
        <w:t xml:space="preserve">-земельные участки, предусмотренные подпунктами 1-10,13-15,18 и 19 пункта 8 ст.39.11 </w:t>
      </w:r>
      <w:r w:rsidRPr="006E76D2">
        <w:rPr>
          <w:rFonts w:ascii="Arial" w:hAnsi="Arial" w:cs="Arial"/>
          <w:sz w:val="24"/>
          <w:szCs w:val="24"/>
        </w:rPr>
        <w:lastRenderedPageBreak/>
        <w:t>Земельного кодекса РФ, если они предоставлены в аренду субъектам малого и среднего предпринимательства.</w:t>
      </w:r>
    </w:p>
    <w:p w:rsidR="00753F8C" w:rsidRPr="006E76D2" w:rsidRDefault="000A6E83" w:rsidP="00753F8C">
      <w:pPr>
        <w:pStyle w:val="ConsPlusNormal"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53F8C" w:rsidRPr="006E76D2">
        <w:rPr>
          <w:rFonts w:ascii="Arial" w:hAnsi="Arial" w:cs="Arial"/>
          <w:sz w:val="24"/>
          <w:szCs w:val="24"/>
        </w:rPr>
        <w:t>В Перечень не включаются земельные участки, предназначенные для ведения личного подсобного хозяйства, огородничества, садоводства, индивидуального жилищного строительства.».</w:t>
      </w:r>
    </w:p>
    <w:p w:rsidR="00753F8C" w:rsidRPr="006E76D2" w:rsidRDefault="000A6E83" w:rsidP="000A6E83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753F8C" w:rsidRPr="006E76D2">
        <w:rPr>
          <w:rFonts w:ascii="Arial" w:eastAsia="Times New Roman" w:hAnsi="Arial" w:cs="Arial"/>
          <w:sz w:val="24"/>
          <w:szCs w:val="24"/>
        </w:rPr>
        <w:t>2. Контроль за выполн</w:t>
      </w:r>
      <w:r w:rsidR="006E76D2">
        <w:rPr>
          <w:rFonts w:ascii="Arial" w:eastAsia="Times New Roman" w:hAnsi="Arial" w:cs="Arial"/>
          <w:sz w:val="24"/>
          <w:szCs w:val="24"/>
        </w:rPr>
        <w:t xml:space="preserve">ением настоящего постановления </w:t>
      </w:r>
      <w:r w:rsidR="00753F8C" w:rsidRPr="006E76D2">
        <w:rPr>
          <w:rFonts w:ascii="Arial" w:eastAsia="Times New Roman" w:hAnsi="Arial" w:cs="Arial"/>
          <w:sz w:val="24"/>
          <w:szCs w:val="24"/>
        </w:rPr>
        <w:t>оставляю за собой.</w:t>
      </w:r>
    </w:p>
    <w:p w:rsidR="00AB2239" w:rsidRPr="006E76D2" w:rsidRDefault="000A6E83" w:rsidP="00753F8C">
      <w:pPr>
        <w:pStyle w:val="a5"/>
        <w:spacing w:line="240" w:lineRule="auto"/>
        <w:jc w:val="both"/>
        <w:rPr>
          <w:rFonts w:ascii="Arial" w:hAnsi="Arial" w:cs="Arial"/>
          <w:bCs/>
          <w:color w:val="auto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753F8C" w:rsidRPr="006E76D2">
        <w:rPr>
          <w:rFonts w:ascii="Arial" w:hAnsi="Arial" w:cs="Arial"/>
          <w:sz w:val="24"/>
        </w:rPr>
        <w:t xml:space="preserve"> 3. Постановление вступает в силу со дня его подписания</w:t>
      </w:r>
    </w:p>
    <w:p w:rsidR="00AB2239" w:rsidRPr="006E76D2" w:rsidRDefault="00AB2239" w:rsidP="00A10EE6">
      <w:pPr>
        <w:pStyle w:val="a5"/>
        <w:spacing w:line="240" w:lineRule="auto"/>
        <w:rPr>
          <w:rFonts w:ascii="Arial" w:hAnsi="Arial" w:cs="Arial"/>
          <w:b/>
          <w:bCs/>
          <w:color w:val="auto"/>
          <w:sz w:val="24"/>
        </w:rPr>
      </w:pPr>
    </w:p>
    <w:p w:rsidR="00AB2239" w:rsidRPr="006E76D2" w:rsidRDefault="00AB2239" w:rsidP="00A10EE6">
      <w:pPr>
        <w:pStyle w:val="a5"/>
        <w:spacing w:line="240" w:lineRule="auto"/>
        <w:rPr>
          <w:rFonts w:ascii="Arial" w:hAnsi="Arial" w:cs="Arial"/>
          <w:b/>
          <w:bCs/>
          <w:color w:val="auto"/>
          <w:sz w:val="24"/>
        </w:rPr>
      </w:pPr>
    </w:p>
    <w:p w:rsidR="00AB2239" w:rsidRPr="006E76D2" w:rsidRDefault="00AB2239" w:rsidP="00A10EE6">
      <w:pPr>
        <w:pStyle w:val="a5"/>
        <w:spacing w:line="240" w:lineRule="auto"/>
        <w:rPr>
          <w:rFonts w:ascii="Arial" w:hAnsi="Arial" w:cs="Arial"/>
          <w:b/>
          <w:bCs/>
          <w:color w:val="auto"/>
          <w:sz w:val="24"/>
        </w:rPr>
      </w:pPr>
    </w:p>
    <w:p w:rsidR="00AB2239" w:rsidRPr="006E76D2" w:rsidRDefault="00AB2239" w:rsidP="006E76D2">
      <w:pPr>
        <w:pStyle w:val="a5"/>
        <w:spacing w:line="240" w:lineRule="auto"/>
        <w:jc w:val="left"/>
        <w:rPr>
          <w:rFonts w:ascii="Arial" w:hAnsi="Arial" w:cs="Arial"/>
          <w:b/>
          <w:bCs/>
          <w:color w:val="auto"/>
          <w:sz w:val="24"/>
        </w:rPr>
      </w:pPr>
    </w:p>
    <w:p w:rsidR="00AB2239" w:rsidRPr="004B3664" w:rsidRDefault="000A6E83" w:rsidP="00753F8C">
      <w:pPr>
        <w:pStyle w:val="a5"/>
        <w:spacing w:line="240" w:lineRule="auto"/>
        <w:jc w:val="both"/>
        <w:rPr>
          <w:rFonts w:ascii="Arial" w:hAnsi="Arial" w:cs="Arial"/>
          <w:bCs/>
          <w:color w:val="auto"/>
          <w:sz w:val="24"/>
        </w:rPr>
      </w:pPr>
      <w:r>
        <w:rPr>
          <w:rFonts w:ascii="Arial" w:hAnsi="Arial" w:cs="Arial"/>
          <w:bCs/>
          <w:color w:val="auto"/>
          <w:sz w:val="24"/>
        </w:rPr>
        <w:t>Глава Донского</w:t>
      </w:r>
      <w:r w:rsidR="00753F8C" w:rsidRPr="004B3664">
        <w:rPr>
          <w:rFonts w:ascii="Arial" w:hAnsi="Arial" w:cs="Arial"/>
          <w:bCs/>
          <w:color w:val="auto"/>
          <w:sz w:val="24"/>
        </w:rPr>
        <w:t xml:space="preserve"> сельсовета                                           </w:t>
      </w:r>
      <w:proofErr w:type="spellStart"/>
      <w:r w:rsidR="00753F8C" w:rsidRPr="004B3664">
        <w:rPr>
          <w:rFonts w:ascii="Arial" w:hAnsi="Arial" w:cs="Arial"/>
          <w:bCs/>
          <w:color w:val="auto"/>
          <w:sz w:val="24"/>
        </w:rPr>
        <w:t>В.Ю.Азаров</w:t>
      </w:r>
      <w:proofErr w:type="spellEnd"/>
    </w:p>
    <w:p w:rsidR="00AB2239" w:rsidRPr="004B3664" w:rsidRDefault="00AB2239" w:rsidP="00A10EE6">
      <w:pPr>
        <w:pStyle w:val="a5"/>
        <w:spacing w:line="240" w:lineRule="auto"/>
        <w:rPr>
          <w:rFonts w:ascii="Arial" w:hAnsi="Arial" w:cs="Arial"/>
          <w:bCs/>
          <w:color w:val="auto"/>
          <w:sz w:val="24"/>
        </w:rPr>
      </w:pPr>
    </w:p>
    <w:p w:rsidR="00AB2239" w:rsidRPr="004B3664" w:rsidRDefault="00AB2239" w:rsidP="00A10EE6">
      <w:pPr>
        <w:pStyle w:val="a5"/>
        <w:spacing w:line="240" w:lineRule="auto"/>
        <w:rPr>
          <w:bCs/>
          <w:color w:val="auto"/>
          <w:sz w:val="28"/>
          <w:szCs w:val="28"/>
        </w:rPr>
      </w:pPr>
    </w:p>
    <w:p w:rsidR="00AB2239" w:rsidRDefault="00AB2239" w:rsidP="00A10EE6">
      <w:pPr>
        <w:pStyle w:val="a5"/>
        <w:spacing w:line="240" w:lineRule="auto"/>
        <w:rPr>
          <w:b/>
          <w:bCs/>
          <w:color w:val="auto"/>
          <w:sz w:val="28"/>
          <w:szCs w:val="28"/>
        </w:rPr>
      </w:pPr>
    </w:p>
    <w:p w:rsidR="00AB2239" w:rsidRDefault="00AB2239" w:rsidP="00A10EE6">
      <w:pPr>
        <w:pStyle w:val="a5"/>
        <w:spacing w:line="240" w:lineRule="auto"/>
        <w:rPr>
          <w:b/>
          <w:bCs/>
          <w:color w:val="auto"/>
          <w:sz w:val="28"/>
          <w:szCs w:val="28"/>
        </w:rPr>
      </w:pPr>
    </w:p>
    <w:p w:rsidR="00AB2239" w:rsidRPr="004B3664" w:rsidRDefault="00AB2239" w:rsidP="00A10EE6">
      <w:pPr>
        <w:pStyle w:val="a5"/>
        <w:spacing w:line="240" w:lineRule="auto"/>
        <w:rPr>
          <w:bCs/>
          <w:color w:val="auto"/>
          <w:sz w:val="28"/>
          <w:szCs w:val="28"/>
        </w:rPr>
      </w:pPr>
    </w:p>
    <w:p w:rsidR="00AB2239" w:rsidRDefault="00AB2239" w:rsidP="00A10EE6">
      <w:pPr>
        <w:pStyle w:val="a5"/>
        <w:spacing w:line="240" w:lineRule="auto"/>
        <w:rPr>
          <w:b/>
          <w:bCs/>
          <w:color w:val="auto"/>
          <w:sz w:val="28"/>
          <w:szCs w:val="28"/>
        </w:rPr>
      </w:pPr>
    </w:p>
    <w:p w:rsidR="00AB2239" w:rsidRDefault="00AB2239" w:rsidP="00A10EE6">
      <w:pPr>
        <w:pStyle w:val="a5"/>
        <w:spacing w:line="240" w:lineRule="auto"/>
        <w:rPr>
          <w:b/>
          <w:bCs/>
          <w:color w:val="auto"/>
          <w:sz w:val="28"/>
          <w:szCs w:val="28"/>
        </w:rPr>
      </w:pPr>
    </w:p>
    <w:p w:rsidR="00AB2239" w:rsidRDefault="00AB2239" w:rsidP="00A10EE6">
      <w:pPr>
        <w:pStyle w:val="a5"/>
        <w:spacing w:line="240" w:lineRule="auto"/>
        <w:rPr>
          <w:b/>
          <w:bCs/>
          <w:color w:val="auto"/>
          <w:sz w:val="28"/>
          <w:szCs w:val="28"/>
        </w:rPr>
      </w:pPr>
    </w:p>
    <w:p w:rsidR="00AB2239" w:rsidRDefault="00AB2239" w:rsidP="00A10EE6">
      <w:pPr>
        <w:pStyle w:val="a5"/>
        <w:spacing w:line="240" w:lineRule="auto"/>
        <w:rPr>
          <w:b/>
          <w:bCs/>
          <w:color w:val="auto"/>
          <w:sz w:val="28"/>
          <w:szCs w:val="28"/>
        </w:rPr>
      </w:pPr>
    </w:p>
    <w:p w:rsidR="00AB2239" w:rsidRDefault="00AB2239" w:rsidP="00A10EE6">
      <w:pPr>
        <w:pStyle w:val="a5"/>
        <w:spacing w:line="240" w:lineRule="auto"/>
        <w:rPr>
          <w:b/>
          <w:bCs/>
          <w:color w:val="auto"/>
          <w:sz w:val="28"/>
          <w:szCs w:val="28"/>
        </w:rPr>
      </w:pPr>
    </w:p>
    <w:p w:rsidR="00AB2239" w:rsidRDefault="00AB2239" w:rsidP="00A10EE6">
      <w:pPr>
        <w:pStyle w:val="a5"/>
        <w:spacing w:line="240" w:lineRule="auto"/>
        <w:rPr>
          <w:b/>
          <w:bCs/>
          <w:color w:val="auto"/>
          <w:sz w:val="28"/>
          <w:szCs w:val="28"/>
        </w:rPr>
      </w:pPr>
    </w:p>
    <w:p w:rsidR="00AB2239" w:rsidRDefault="00AB2239" w:rsidP="00A10EE6">
      <w:pPr>
        <w:pStyle w:val="a5"/>
        <w:spacing w:line="240" w:lineRule="auto"/>
        <w:rPr>
          <w:b/>
          <w:bCs/>
          <w:color w:val="auto"/>
          <w:sz w:val="28"/>
          <w:szCs w:val="28"/>
        </w:rPr>
      </w:pPr>
    </w:p>
    <w:p w:rsidR="00AB2239" w:rsidRDefault="00AB2239" w:rsidP="00A10EE6">
      <w:pPr>
        <w:pStyle w:val="a5"/>
        <w:spacing w:line="240" w:lineRule="auto"/>
        <w:rPr>
          <w:b/>
          <w:bCs/>
          <w:color w:val="auto"/>
          <w:sz w:val="28"/>
          <w:szCs w:val="28"/>
        </w:rPr>
      </w:pPr>
    </w:p>
    <w:p w:rsidR="00AB2239" w:rsidRDefault="00AB2239" w:rsidP="00A10EE6">
      <w:pPr>
        <w:pStyle w:val="a5"/>
        <w:spacing w:line="240" w:lineRule="auto"/>
        <w:rPr>
          <w:b/>
          <w:bCs/>
          <w:color w:val="auto"/>
          <w:sz w:val="28"/>
          <w:szCs w:val="28"/>
        </w:rPr>
      </w:pPr>
    </w:p>
    <w:p w:rsidR="00AB2239" w:rsidRDefault="00AB2239" w:rsidP="00A10EE6">
      <w:pPr>
        <w:pStyle w:val="a5"/>
        <w:spacing w:line="240" w:lineRule="auto"/>
        <w:rPr>
          <w:b/>
          <w:bCs/>
          <w:color w:val="auto"/>
          <w:sz w:val="28"/>
          <w:szCs w:val="28"/>
        </w:rPr>
      </w:pPr>
    </w:p>
    <w:p w:rsidR="00AB2239" w:rsidRDefault="00AB2239" w:rsidP="00A10EE6">
      <w:pPr>
        <w:pStyle w:val="a5"/>
        <w:spacing w:line="240" w:lineRule="auto"/>
        <w:rPr>
          <w:b/>
          <w:bCs/>
          <w:color w:val="auto"/>
          <w:sz w:val="28"/>
          <w:szCs w:val="28"/>
        </w:rPr>
      </w:pPr>
    </w:p>
    <w:p w:rsidR="00AB2239" w:rsidRDefault="00AB2239" w:rsidP="00A10EE6">
      <w:pPr>
        <w:pStyle w:val="a5"/>
        <w:spacing w:line="240" w:lineRule="auto"/>
        <w:rPr>
          <w:b/>
          <w:bCs/>
          <w:color w:val="auto"/>
          <w:sz w:val="28"/>
          <w:szCs w:val="28"/>
        </w:rPr>
      </w:pPr>
    </w:p>
    <w:p w:rsidR="00AB2239" w:rsidRDefault="00AB2239" w:rsidP="00A10EE6">
      <w:pPr>
        <w:pStyle w:val="a5"/>
        <w:spacing w:line="240" w:lineRule="auto"/>
        <w:rPr>
          <w:b/>
          <w:bCs/>
          <w:color w:val="auto"/>
          <w:sz w:val="28"/>
          <w:szCs w:val="28"/>
        </w:rPr>
      </w:pPr>
    </w:p>
    <w:p w:rsidR="00AB2239" w:rsidRDefault="00AB2239" w:rsidP="00A10EE6">
      <w:pPr>
        <w:pStyle w:val="a5"/>
        <w:spacing w:line="240" w:lineRule="auto"/>
        <w:rPr>
          <w:b/>
          <w:bCs/>
          <w:color w:val="auto"/>
          <w:sz w:val="28"/>
          <w:szCs w:val="28"/>
        </w:rPr>
      </w:pPr>
    </w:p>
    <w:p w:rsidR="00AB2239" w:rsidRDefault="00AB2239" w:rsidP="00A10EE6">
      <w:pPr>
        <w:pStyle w:val="a5"/>
        <w:spacing w:line="240" w:lineRule="auto"/>
        <w:rPr>
          <w:b/>
          <w:bCs/>
          <w:color w:val="auto"/>
          <w:sz w:val="28"/>
          <w:szCs w:val="28"/>
        </w:rPr>
      </w:pPr>
    </w:p>
    <w:p w:rsidR="00AB2239" w:rsidRDefault="00AB2239" w:rsidP="00A10EE6">
      <w:pPr>
        <w:pStyle w:val="a5"/>
        <w:spacing w:line="240" w:lineRule="auto"/>
        <w:rPr>
          <w:b/>
          <w:bCs/>
          <w:color w:val="auto"/>
          <w:sz w:val="28"/>
          <w:szCs w:val="28"/>
        </w:rPr>
      </w:pPr>
    </w:p>
    <w:p w:rsidR="00AB2239" w:rsidRDefault="00AB2239" w:rsidP="00A10EE6">
      <w:pPr>
        <w:pStyle w:val="a5"/>
        <w:spacing w:line="240" w:lineRule="auto"/>
        <w:rPr>
          <w:b/>
          <w:bCs/>
          <w:color w:val="auto"/>
          <w:sz w:val="28"/>
          <w:szCs w:val="28"/>
        </w:rPr>
      </w:pPr>
    </w:p>
    <w:p w:rsidR="00AB2239" w:rsidRDefault="00AB2239" w:rsidP="00A10EE6">
      <w:pPr>
        <w:pStyle w:val="a5"/>
        <w:spacing w:line="240" w:lineRule="auto"/>
        <w:rPr>
          <w:b/>
          <w:bCs/>
          <w:color w:val="auto"/>
          <w:sz w:val="28"/>
          <w:szCs w:val="28"/>
        </w:rPr>
      </w:pPr>
    </w:p>
    <w:p w:rsidR="00AB2239" w:rsidRDefault="00AB2239" w:rsidP="00A10EE6">
      <w:pPr>
        <w:pStyle w:val="a5"/>
        <w:spacing w:line="240" w:lineRule="auto"/>
        <w:rPr>
          <w:b/>
          <w:bCs/>
          <w:color w:val="auto"/>
          <w:sz w:val="28"/>
          <w:szCs w:val="28"/>
        </w:rPr>
      </w:pPr>
    </w:p>
    <w:p w:rsidR="002266F1" w:rsidRDefault="002266F1"/>
    <w:sectPr w:rsidR="002266F1" w:rsidSect="00A10EE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F3"/>
    <w:rsid w:val="000A6E83"/>
    <w:rsid w:val="002266F1"/>
    <w:rsid w:val="00360F14"/>
    <w:rsid w:val="004B3664"/>
    <w:rsid w:val="004F0A8C"/>
    <w:rsid w:val="006E76D2"/>
    <w:rsid w:val="00753F8C"/>
    <w:rsid w:val="00A10EE6"/>
    <w:rsid w:val="00A54268"/>
    <w:rsid w:val="00AB2239"/>
    <w:rsid w:val="00EB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CEAC3-90AF-4D50-929A-BA236935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E6"/>
  </w:style>
  <w:style w:type="paragraph" w:styleId="1">
    <w:name w:val="heading 1"/>
    <w:basedOn w:val="a0"/>
    <w:link w:val="10"/>
    <w:qFormat/>
    <w:rsid w:val="00A10EE6"/>
    <w:pPr>
      <w:keepNext/>
      <w:jc w:val="center"/>
      <w:outlineLvl w:val="0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10EE6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A10EE6"/>
    <w:rPr>
      <w:color w:val="0000FF"/>
      <w:u w:val="single"/>
    </w:rPr>
  </w:style>
  <w:style w:type="paragraph" w:customStyle="1" w:styleId="ConsPlusNormal">
    <w:name w:val="ConsPlusNormal"/>
    <w:rsid w:val="00A10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10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a0">
    <w:name w:val="Базовый"/>
    <w:rsid w:val="00A10EE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5">
    <w:name w:val="Заглавие"/>
    <w:basedOn w:val="a0"/>
    <w:rsid w:val="00A10EE6"/>
    <w:pPr>
      <w:jc w:val="center"/>
    </w:pPr>
    <w:rPr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753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53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G:\645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2019-03-22T08:10:00Z</cp:lastPrinted>
  <dcterms:created xsi:type="dcterms:W3CDTF">2019-03-07T06:56:00Z</dcterms:created>
  <dcterms:modified xsi:type="dcterms:W3CDTF">2019-04-01T05:22:00Z</dcterms:modified>
</cp:coreProperties>
</file>