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FF8" w:rsidRDefault="00AE6FF8" w:rsidP="00AE6FF8">
      <w:pPr>
        <w:pStyle w:val="1"/>
        <w:shd w:val="clear" w:color="auto" w:fill="FFFFFF"/>
        <w:spacing w:before="0" w:beforeAutospacing="0" w:after="200" w:afterAutospacing="0" w:line="260" w:lineRule="atLeast"/>
        <w:textAlignment w:val="baseline"/>
        <w:rPr>
          <w:rFonts w:ascii="Arial" w:hAnsi="Arial" w:cs="Arial"/>
          <w:color w:val="555555"/>
          <w:spacing w:val="-10"/>
          <w:sz w:val="21"/>
          <w:szCs w:val="21"/>
        </w:rPr>
      </w:pPr>
      <w:r>
        <w:rPr>
          <w:rFonts w:ascii="Arial" w:hAnsi="Arial" w:cs="Arial"/>
          <w:color w:val="555555"/>
          <w:spacing w:val="-10"/>
          <w:sz w:val="21"/>
          <w:szCs w:val="21"/>
        </w:rPr>
        <w:t>​ПОСТАНОВЛЕНИЕ от 15.10.2014 г. № 98</w:t>
      </w:r>
      <w:proofErr w:type="gramStart"/>
      <w:r>
        <w:rPr>
          <w:rFonts w:ascii="Arial" w:hAnsi="Arial" w:cs="Arial"/>
          <w:color w:val="555555"/>
          <w:spacing w:val="-10"/>
          <w:sz w:val="21"/>
          <w:szCs w:val="21"/>
        </w:rPr>
        <w:t xml:space="preserve"> О</w:t>
      </w:r>
      <w:proofErr w:type="gramEnd"/>
      <w:r>
        <w:rPr>
          <w:rFonts w:ascii="Arial" w:hAnsi="Arial" w:cs="Arial"/>
          <w:color w:val="555555"/>
          <w:spacing w:val="-10"/>
          <w:sz w:val="21"/>
          <w:szCs w:val="21"/>
        </w:rPr>
        <w:t xml:space="preserve"> предварительных итогах социально- экономического развития за 6 месяцев 2014 года</w:t>
      </w:r>
    </w:p>
    <w:p w:rsidR="00AE6FF8" w:rsidRDefault="00AE6FF8" w:rsidP="00AE6FF8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ПОСТАНОВЛЕНИЕ от 15.10.2014 г. № 98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 xml:space="preserve"> О</w:t>
      </w:r>
      <w:proofErr w:type="gramEnd"/>
      <w:r>
        <w:rPr>
          <w:rFonts w:ascii="inherit" w:hAnsi="inherit" w:cs="Arial"/>
          <w:color w:val="555555"/>
          <w:sz w:val="12"/>
          <w:szCs w:val="12"/>
        </w:rPr>
        <w:t xml:space="preserve"> предварительных итогах социально- экономического развития за 6 месяцев 2014 года и ожидаемых итогах социально- экономического развития по муниципальному образованию «Донской сельсовет»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района» Курской области за 2014 год</w:t>
      </w:r>
    </w:p>
    <w:p w:rsidR="00AE6FF8" w:rsidRDefault="00AE6FF8" w:rsidP="00AE6FF8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АДМИНИСТРАЦИЯ ДОНСКОГО СЕЛЬСОВЕТА</w:t>
      </w:r>
    </w:p>
    <w:p w:rsidR="00AE6FF8" w:rsidRDefault="00AE6FF8" w:rsidP="00AE6FF8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ЗОЛОТУХИНСКОГО РАЙОНА КУРСКОЙ ОБЛАСТИ</w:t>
      </w:r>
    </w:p>
    <w:p w:rsidR="00AE6FF8" w:rsidRDefault="00AE6FF8" w:rsidP="00AE6FF8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ПОСТАНОВЛЕНИЕ</w:t>
      </w:r>
    </w:p>
    <w:p w:rsidR="00AE6FF8" w:rsidRDefault="00AE6FF8" w:rsidP="00AE6FF8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от 15.10.2014 г. № 98</w:t>
      </w:r>
    </w:p>
    <w:p w:rsidR="00AE6FF8" w:rsidRDefault="00AE6FF8" w:rsidP="00AE6FF8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О предварительных итогах социально-</w:t>
      </w:r>
    </w:p>
    <w:p w:rsidR="00AE6FF8" w:rsidRDefault="00AE6FF8" w:rsidP="00AE6FF8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экономического развития за 6 месяцев</w:t>
      </w:r>
    </w:p>
    <w:p w:rsidR="00AE6FF8" w:rsidRDefault="00AE6FF8" w:rsidP="00AE6FF8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2014 года и ожидаемых 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>итогах</w:t>
      </w:r>
      <w:proofErr w:type="gramEnd"/>
      <w:r>
        <w:rPr>
          <w:rFonts w:ascii="inherit" w:hAnsi="inherit" w:cs="Arial"/>
          <w:color w:val="555555"/>
          <w:sz w:val="12"/>
          <w:szCs w:val="12"/>
        </w:rPr>
        <w:t xml:space="preserve"> социально-</w:t>
      </w:r>
    </w:p>
    <w:p w:rsidR="00AE6FF8" w:rsidRDefault="00AE6FF8" w:rsidP="00AE6FF8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экономического развития по 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>муниципальному</w:t>
      </w:r>
      <w:proofErr w:type="gramEnd"/>
    </w:p>
    <w:p w:rsidR="00AE6FF8" w:rsidRDefault="00AE6FF8" w:rsidP="00AE6FF8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образованию «Донской сельсовет»</w:t>
      </w:r>
    </w:p>
    <w:p w:rsidR="00AE6FF8" w:rsidRDefault="00AE6FF8" w:rsidP="00AE6FF8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района» Курской области</w:t>
      </w:r>
    </w:p>
    <w:p w:rsidR="00AE6FF8" w:rsidRDefault="00AE6FF8" w:rsidP="00AE6FF8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за 2014 год</w:t>
      </w:r>
    </w:p>
    <w:p w:rsidR="00AE6FF8" w:rsidRDefault="00AE6FF8" w:rsidP="00AE6FF8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В соответствии с Бюджетным кодексом Российской Федерации, решением Собрания депутатов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№ 10 от 22.10.2010 г. «О бюджетном процессе в Донском сельсовете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области, Администрация Донского сельсовета ПОСТАНОВЛЯЕТ:</w:t>
      </w:r>
    </w:p>
    <w:p w:rsidR="00AE6FF8" w:rsidRDefault="00AE6FF8" w:rsidP="00AE6FF8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1. Одобрить предварительные итоги социально-экономического развития за 6 месяцев 2014 года и ожидаемые итоги социально-экономического развития по муниципальному образованию «Донской сельсовет»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района» Курской области за 2014 год</w:t>
      </w:r>
    </w:p>
    <w:p w:rsidR="00AE6FF8" w:rsidRDefault="00AE6FF8" w:rsidP="00AE6FF8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2.Внести в Собрание депутатов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предварительные итоги социально-экономического развития и ожидаемые итоги социально-экономического развития по муниципальному образованию «Донской сельсовет»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за 2014 год одновременно с проектом бюджета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на 2015 и на плановый период 2016 и 2017 годов.</w:t>
      </w:r>
    </w:p>
    <w:p w:rsidR="00AE6FF8" w:rsidRDefault="00AE6FF8" w:rsidP="00AE6FF8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3. Постановление вступает в силу со дня его подписания.</w:t>
      </w:r>
    </w:p>
    <w:p w:rsidR="00AE6FF8" w:rsidRDefault="00AE6FF8" w:rsidP="00AE6FF8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И.о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>.г</w:t>
      </w:r>
      <w:proofErr w:type="gramEnd"/>
      <w:r>
        <w:rPr>
          <w:rFonts w:ascii="inherit" w:hAnsi="inherit" w:cs="Arial"/>
          <w:color w:val="555555"/>
          <w:sz w:val="12"/>
          <w:szCs w:val="12"/>
        </w:rPr>
        <w:t>лавы Донского сельсовета В.Ю.Азаров</w:t>
      </w:r>
    </w:p>
    <w:p w:rsidR="00A25223" w:rsidRPr="00AE6FF8" w:rsidRDefault="00A25223" w:rsidP="00AE6FF8"/>
    <w:sectPr w:rsidR="00A25223" w:rsidRPr="00AE6FF8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6D02"/>
    <w:multiLevelType w:val="multilevel"/>
    <w:tmpl w:val="838C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54894"/>
    <w:multiLevelType w:val="multilevel"/>
    <w:tmpl w:val="5944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5524B"/>
    <w:multiLevelType w:val="multilevel"/>
    <w:tmpl w:val="86EE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1A5A66"/>
    <w:multiLevelType w:val="multilevel"/>
    <w:tmpl w:val="7634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B61BF3"/>
    <w:multiLevelType w:val="multilevel"/>
    <w:tmpl w:val="FEE4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4077BA"/>
    <w:multiLevelType w:val="multilevel"/>
    <w:tmpl w:val="CC7E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CD101E"/>
    <w:multiLevelType w:val="multilevel"/>
    <w:tmpl w:val="0ADA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0A53B0"/>
    <w:multiLevelType w:val="multilevel"/>
    <w:tmpl w:val="B0BE1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EE24A4"/>
    <w:multiLevelType w:val="multilevel"/>
    <w:tmpl w:val="C152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05274C"/>
    <w:multiLevelType w:val="multilevel"/>
    <w:tmpl w:val="81E6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CF302B"/>
    <w:multiLevelType w:val="multilevel"/>
    <w:tmpl w:val="1ECAB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2F5332"/>
    <w:multiLevelType w:val="multilevel"/>
    <w:tmpl w:val="C5F6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EB55B0"/>
    <w:multiLevelType w:val="multilevel"/>
    <w:tmpl w:val="056A0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F64324"/>
    <w:multiLevelType w:val="multilevel"/>
    <w:tmpl w:val="F66C2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D1570F"/>
    <w:multiLevelType w:val="multilevel"/>
    <w:tmpl w:val="5B40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F36612"/>
    <w:multiLevelType w:val="multilevel"/>
    <w:tmpl w:val="3F061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96006C"/>
    <w:multiLevelType w:val="multilevel"/>
    <w:tmpl w:val="B284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A40C12"/>
    <w:multiLevelType w:val="multilevel"/>
    <w:tmpl w:val="7A4AF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E062A6"/>
    <w:multiLevelType w:val="multilevel"/>
    <w:tmpl w:val="B15C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A97DBE"/>
    <w:multiLevelType w:val="multilevel"/>
    <w:tmpl w:val="7B14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51339E"/>
    <w:multiLevelType w:val="multilevel"/>
    <w:tmpl w:val="22043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5E0038"/>
    <w:multiLevelType w:val="multilevel"/>
    <w:tmpl w:val="2BC4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8"/>
  </w:num>
  <w:num w:numId="3">
    <w:abstractNumId w:val="5"/>
  </w:num>
  <w:num w:numId="4">
    <w:abstractNumId w:val="18"/>
  </w:num>
  <w:num w:numId="5">
    <w:abstractNumId w:val="13"/>
  </w:num>
  <w:num w:numId="6">
    <w:abstractNumId w:val="3"/>
  </w:num>
  <w:num w:numId="7">
    <w:abstractNumId w:val="0"/>
  </w:num>
  <w:num w:numId="8">
    <w:abstractNumId w:val="2"/>
  </w:num>
  <w:num w:numId="9">
    <w:abstractNumId w:val="11"/>
  </w:num>
  <w:num w:numId="10">
    <w:abstractNumId w:val="14"/>
  </w:num>
  <w:num w:numId="11">
    <w:abstractNumId w:val="17"/>
  </w:num>
  <w:num w:numId="12">
    <w:abstractNumId w:val="19"/>
  </w:num>
  <w:num w:numId="13">
    <w:abstractNumId w:val="6"/>
  </w:num>
  <w:num w:numId="14">
    <w:abstractNumId w:val="1"/>
  </w:num>
  <w:num w:numId="15">
    <w:abstractNumId w:val="7"/>
  </w:num>
  <w:num w:numId="16">
    <w:abstractNumId w:val="21"/>
  </w:num>
  <w:num w:numId="17">
    <w:abstractNumId w:val="4"/>
  </w:num>
  <w:num w:numId="18">
    <w:abstractNumId w:val="16"/>
  </w:num>
  <w:num w:numId="19">
    <w:abstractNumId w:val="15"/>
  </w:num>
  <w:num w:numId="20">
    <w:abstractNumId w:val="9"/>
  </w:num>
  <w:num w:numId="21">
    <w:abstractNumId w:val="12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04099"/>
    <w:rsid w:val="0005481C"/>
    <w:rsid w:val="000B2D05"/>
    <w:rsid w:val="00187D00"/>
    <w:rsid w:val="002713AA"/>
    <w:rsid w:val="0027529E"/>
    <w:rsid w:val="00321623"/>
    <w:rsid w:val="00333565"/>
    <w:rsid w:val="003A5C50"/>
    <w:rsid w:val="003B6590"/>
    <w:rsid w:val="003C1AA7"/>
    <w:rsid w:val="003F6A22"/>
    <w:rsid w:val="004905E8"/>
    <w:rsid w:val="00540F09"/>
    <w:rsid w:val="005A3C2A"/>
    <w:rsid w:val="006248BB"/>
    <w:rsid w:val="008850E6"/>
    <w:rsid w:val="008B6E85"/>
    <w:rsid w:val="008D3519"/>
    <w:rsid w:val="00944C99"/>
    <w:rsid w:val="00996CC8"/>
    <w:rsid w:val="009A0334"/>
    <w:rsid w:val="009B520D"/>
    <w:rsid w:val="009E31FD"/>
    <w:rsid w:val="00A061A6"/>
    <w:rsid w:val="00A25223"/>
    <w:rsid w:val="00A4125B"/>
    <w:rsid w:val="00AE6FF8"/>
    <w:rsid w:val="00B4644D"/>
    <w:rsid w:val="00BC2F7B"/>
    <w:rsid w:val="00BF05F5"/>
    <w:rsid w:val="00BF4503"/>
    <w:rsid w:val="00C0251C"/>
    <w:rsid w:val="00C11D25"/>
    <w:rsid w:val="00C25BE9"/>
    <w:rsid w:val="00C42488"/>
    <w:rsid w:val="00C54828"/>
    <w:rsid w:val="00CA1812"/>
    <w:rsid w:val="00D35741"/>
    <w:rsid w:val="00DA0429"/>
    <w:rsid w:val="00E45296"/>
    <w:rsid w:val="00F04099"/>
    <w:rsid w:val="00F2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F040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B52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A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0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04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409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B52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9B520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B520D"/>
    <w:rPr>
      <w:color w:val="800080"/>
      <w:u w:val="single"/>
    </w:rPr>
  </w:style>
  <w:style w:type="character" w:styleId="a7">
    <w:name w:val="Emphasis"/>
    <w:basedOn w:val="a0"/>
    <w:uiPriority w:val="20"/>
    <w:qFormat/>
    <w:rsid w:val="009B520D"/>
    <w:rPr>
      <w:i/>
      <w:iCs/>
    </w:rPr>
  </w:style>
  <w:style w:type="character" w:customStyle="1" w:styleId="ya-share2badge">
    <w:name w:val="ya-share2__badge"/>
    <w:basedOn w:val="a0"/>
    <w:rsid w:val="009B520D"/>
  </w:style>
  <w:style w:type="character" w:customStyle="1" w:styleId="ya-share2icon">
    <w:name w:val="ya-share2__icon"/>
    <w:basedOn w:val="a0"/>
    <w:rsid w:val="009B520D"/>
  </w:style>
  <w:style w:type="character" w:customStyle="1" w:styleId="post-comments">
    <w:name w:val="post-comments"/>
    <w:basedOn w:val="a0"/>
    <w:rsid w:val="009B520D"/>
  </w:style>
  <w:style w:type="paragraph" w:customStyle="1" w:styleId="post-cityuser">
    <w:name w:val="post-cityuser"/>
    <w:basedOn w:val="a"/>
    <w:rsid w:val="009B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9B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ddingright">
    <w:name w:val="paddingright"/>
    <w:basedOn w:val="a0"/>
    <w:rsid w:val="009B520D"/>
  </w:style>
  <w:style w:type="character" w:customStyle="1" w:styleId="tsp">
    <w:name w:val="tsp"/>
    <w:basedOn w:val="a0"/>
    <w:rsid w:val="009B520D"/>
  </w:style>
  <w:style w:type="character" w:customStyle="1" w:styleId="time">
    <w:name w:val="time"/>
    <w:basedOn w:val="a0"/>
    <w:rsid w:val="009B520D"/>
  </w:style>
  <w:style w:type="character" w:customStyle="1" w:styleId="sicon">
    <w:name w:val="s_icon"/>
    <w:basedOn w:val="a0"/>
    <w:rsid w:val="009B520D"/>
  </w:style>
  <w:style w:type="character" w:customStyle="1" w:styleId="temperature">
    <w:name w:val="temperature"/>
    <w:basedOn w:val="a0"/>
    <w:rsid w:val="009B520D"/>
  </w:style>
  <w:style w:type="character" w:customStyle="1" w:styleId="wind">
    <w:name w:val="wind"/>
    <w:basedOn w:val="a0"/>
    <w:rsid w:val="009B520D"/>
  </w:style>
  <w:style w:type="character" w:customStyle="1" w:styleId="pressure">
    <w:name w:val="pressure"/>
    <w:basedOn w:val="a0"/>
    <w:rsid w:val="009B520D"/>
  </w:style>
  <w:style w:type="character" w:customStyle="1" w:styleId="wet">
    <w:name w:val="wet"/>
    <w:basedOn w:val="a0"/>
    <w:rsid w:val="009B520D"/>
  </w:style>
  <w:style w:type="paragraph" w:styleId="a8">
    <w:name w:val="Balloon Text"/>
    <w:basedOn w:val="a"/>
    <w:link w:val="a9"/>
    <w:uiPriority w:val="99"/>
    <w:semiHidden/>
    <w:unhideWhenUsed/>
    <w:rsid w:val="009B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520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27A1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73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9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79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46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6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66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0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55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5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6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2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510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7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4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713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9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0968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2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15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14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60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88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33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44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8607836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48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126518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3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0711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616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786640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81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465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92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116963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46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441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63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131171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72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6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71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14420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549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616256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251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605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848575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0714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437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416450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9130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856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4510909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5550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08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45805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9108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669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2652103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080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359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51047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355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61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117638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86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566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285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3483448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5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9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06850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96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55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946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87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175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67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011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999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431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377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627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723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9223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507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2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92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55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9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2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7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9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656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4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9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300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9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2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039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1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3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75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8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8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7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68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73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87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4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958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7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6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7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9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3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651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8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12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9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5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976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0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5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9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62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8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1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799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8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6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7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44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4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5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5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8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2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0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2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2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1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6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80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5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480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8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94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7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8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80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4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7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1000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14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4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66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08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8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61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2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3173391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16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7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9124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03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74528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37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240519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77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028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2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71561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51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535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57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195069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63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967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5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86929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2786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66294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485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065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10964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680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85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7116353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2388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398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98070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552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230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8899696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842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11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129038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251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054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8320779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190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627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24584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373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15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99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4937869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0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40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449926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50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38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41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26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6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386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38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285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9875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81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626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74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73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5958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6838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02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16355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7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3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64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89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05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46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62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4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6796609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8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125960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51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37368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631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23228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626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926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23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117938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433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936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17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61205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76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896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137114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5269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54652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112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528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682864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0725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467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118174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9481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543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74493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622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385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882071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75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377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6531297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9116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26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534978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736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1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12374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681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20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311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4157599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3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0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698643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96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844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34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08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30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275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520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80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725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777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77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5545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3567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264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805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97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9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9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80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9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699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8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15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1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77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1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25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2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5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41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38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0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07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1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5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55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4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2023-05-11T19:23:00Z</dcterms:created>
  <dcterms:modified xsi:type="dcterms:W3CDTF">2023-05-11T19:23:00Z</dcterms:modified>
</cp:coreProperties>
</file>