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Verdana" w:eastAsia="Times New Roman" w:hAnsi="Verdana" w:cs="Tahoma"/>
          <w:color w:val="0A0A0A"/>
          <w:sz w:val="20"/>
          <w:szCs w:val="20"/>
          <w:lang w:eastAsia="ru-RU"/>
        </w:rPr>
        <w:t> 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="008813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ДОНСКОГО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ЗОЛОТУХИНСКОГО РАЙОНА  КУРСКОЙ ОБЛАСТИ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 </w:t>
      </w:r>
      <w:r w:rsidR="008813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 сентября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 № </w:t>
      </w:r>
      <w:r w:rsidR="008813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168</w:t>
      </w:r>
    </w:p>
    <w:p w:rsidR="00F17137" w:rsidRPr="00F17137" w:rsidRDefault="00A93B69" w:rsidP="00F1713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 утверждении 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годового отчета о реализации </w:t>
      </w:r>
      <w:r w:rsidR="00AE09CF" w:rsidRPr="00194C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 </w:t>
      </w:r>
      <w:r w:rsidR="00275F7A" w:rsidRPr="00275F7A">
        <w:rPr>
          <w:rFonts w:ascii="Times New Roman" w:hAnsi="Times New Roman" w:cs="Times New Roman"/>
          <w:b/>
          <w:sz w:val="28"/>
          <w:szCs w:val="28"/>
        </w:rPr>
        <w:t>«Повышение эффективности управления финансами муниципального образования «</w:t>
      </w:r>
      <w:r w:rsidR="008813B2">
        <w:rPr>
          <w:rFonts w:ascii="Times New Roman" w:hAnsi="Times New Roman" w:cs="Times New Roman"/>
          <w:b/>
          <w:sz w:val="28"/>
          <w:szCs w:val="28"/>
        </w:rPr>
        <w:t>Донской</w:t>
      </w:r>
      <w:r w:rsidR="00275F7A" w:rsidRPr="00275F7A">
        <w:rPr>
          <w:rFonts w:ascii="Times New Roman" w:hAnsi="Times New Roman" w:cs="Times New Roman"/>
          <w:b/>
          <w:sz w:val="28"/>
          <w:szCs w:val="28"/>
        </w:rPr>
        <w:t xml:space="preserve"> сельсовет» </w:t>
      </w:r>
      <w:proofErr w:type="spellStart"/>
      <w:r w:rsidR="00275F7A" w:rsidRPr="00275F7A">
        <w:rPr>
          <w:rFonts w:ascii="Times New Roman" w:hAnsi="Times New Roman" w:cs="Times New Roman"/>
          <w:b/>
          <w:sz w:val="28"/>
          <w:szCs w:val="28"/>
        </w:rPr>
        <w:t>Золотухинского</w:t>
      </w:r>
      <w:proofErr w:type="spellEnd"/>
      <w:r w:rsidR="00275F7A" w:rsidRPr="00275F7A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 на 2015 - 2019 годы</w:t>
      </w:r>
    </w:p>
    <w:p w:rsidR="00AE09CF" w:rsidRPr="000F1F00" w:rsidRDefault="005772FC" w:rsidP="0065660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36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 </w:t>
      </w:r>
      <w:r w:rsidR="00AE09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2015 год</w:t>
      </w:r>
    </w:p>
    <w:p w:rsidR="00A93B69" w:rsidRPr="00A93B69" w:rsidRDefault="00A93B69" w:rsidP="00AE09C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B69" w:rsidRPr="00AE09CF" w:rsidRDefault="00A93B69" w:rsidP="00AE09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постановлением Администрации </w:t>
      </w:r>
      <w:r w:rsidR="008813B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Золотухинс</w:t>
      </w:r>
      <w:r w:rsidR="008813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proofErr w:type="spellEnd"/>
      <w:r w:rsidR="00881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№92 от 07.11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.2013 г. 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порядка принятия решений о разработке муниципальных целевых программ </w:t>
      </w:r>
      <w:r w:rsidR="00881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Донского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  </w:t>
      </w:r>
      <w:proofErr w:type="spellStart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Золотухинского</w:t>
      </w:r>
      <w:proofErr w:type="spellEnd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области, их формирования, реализации и проведения оценки эффективности»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Администрация </w:t>
      </w:r>
      <w:r w:rsidR="008813B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A93B69" w:rsidRPr="00F17137" w:rsidRDefault="00A93B69" w:rsidP="00E365F4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мый годовой отчет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реализации муниципальной программы </w:t>
      </w:r>
      <w:r w:rsidR="00275F7A" w:rsidRPr="00275F7A">
        <w:rPr>
          <w:rFonts w:ascii="Times New Roman" w:hAnsi="Times New Roman" w:cs="Times New Roman"/>
          <w:sz w:val="28"/>
          <w:szCs w:val="28"/>
        </w:rPr>
        <w:t>«Повышение эффективности управления финансами муниципального образования «</w:t>
      </w:r>
      <w:r w:rsidR="008813B2">
        <w:rPr>
          <w:rFonts w:ascii="Times New Roman" w:hAnsi="Times New Roman" w:cs="Times New Roman"/>
          <w:sz w:val="28"/>
          <w:szCs w:val="28"/>
        </w:rPr>
        <w:t>Донской</w:t>
      </w:r>
      <w:r w:rsidR="00275F7A" w:rsidRPr="00275F7A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="00275F7A" w:rsidRPr="00275F7A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="00275F7A" w:rsidRPr="00275F7A">
        <w:rPr>
          <w:rFonts w:ascii="Times New Roman" w:hAnsi="Times New Roman" w:cs="Times New Roman"/>
          <w:sz w:val="28"/>
          <w:szCs w:val="28"/>
        </w:rPr>
        <w:t xml:space="preserve"> района Курской области на 2015 - 2019 годы</w:t>
      </w:r>
      <w:r w:rsidR="00C81921" w:rsidRPr="00275F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2015 год</w:t>
      </w:r>
      <w:r w:rsidR="000F1F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454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8813B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настоящее Постановление на официальном сайте Администрации  </w:t>
      </w:r>
      <w:r w:rsidR="008813B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024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Интернет.</w:t>
      </w:r>
    </w:p>
    <w:p w:rsidR="00A93B69" w:rsidRPr="00A93B69" w:rsidRDefault="00A93B69" w:rsidP="00A93B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</w:t>
      </w:r>
      <w:proofErr w:type="gramStart"/>
      <w:r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выполнением настоящего  Постановления оставляю за собой.</w:t>
      </w:r>
    </w:p>
    <w:p w:rsidR="00A93B69" w:rsidRPr="00A93B69" w:rsidRDefault="00A93B69" w:rsidP="00A93B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 Постановление вступает в силу 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подписания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8813B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                         </w:t>
      </w:r>
      <w:proofErr w:type="spellStart"/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8813B2">
        <w:rPr>
          <w:rFonts w:ascii="Times New Roman" w:eastAsia="Times New Roman" w:hAnsi="Times New Roman" w:cs="Times New Roman"/>
          <w:sz w:val="28"/>
          <w:szCs w:val="28"/>
          <w:lang w:eastAsia="ru-RU"/>
        </w:rPr>
        <w:t>Ю.Азаров</w:t>
      </w:r>
      <w:proofErr w:type="spellEnd"/>
    </w:p>
    <w:p w:rsidR="00A93B69" w:rsidRPr="00A93B69" w:rsidRDefault="00A93B69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A93B69" w:rsidRDefault="00A93B69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2E22AC" w:rsidRDefault="002E22AC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2E22AC" w:rsidRDefault="002E22AC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75F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ГОДОВОЙ ОТЧЕТ </w:t>
      </w: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75F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Муниципальная программа</w:t>
      </w:r>
      <w:r w:rsidRPr="00275F7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275F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«Повышение эффективности управления финансами муниципального образования «</w:t>
      </w:r>
      <w:r w:rsidR="008813B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Донской</w:t>
      </w:r>
      <w:r w:rsidRPr="00275F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сельсовет» </w:t>
      </w:r>
      <w:proofErr w:type="spellStart"/>
      <w:r w:rsidRPr="00275F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Золотухинского</w:t>
      </w:r>
      <w:proofErr w:type="spellEnd"/>
      <w:r w:rsidRPr="00275F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района Курской области на 2015 - 2019 годы»</w:t>
      </w: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275F7A" w:rsidRPr="00275F7A" w:rsidRDefault="00275F7A" w:rsidP="00275F7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5F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результаты, достигнутые в отчетном году</w:t>
      </w: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проведенных в 2015 году преобразований стало формирование целостной системы управления муниципальными финансами муниципального образования «</w:t>
      </w:r>
      <w:r w:rsidR="008813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Донской</w:t>
      </w:r>
      <w:r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</w:t>
      </w:r>
      <w:proofErr w:type="spellStart"/>
      <w:r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Золотухинского</w:t>
      </w:r>
      <w:proofErr w:type="spellEnd"/>
      <w:r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путем:</w:t>
      </w: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отсутствия муниципального долга бюджета </w:t>
      </w:r>
      <w:r w:rsidR="008813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Донского</w:t>
      </w:r>
      <w:r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Золотухинского</w:t>
      </w:r>
      <w:proofErr w:type="spellEnd"/>
      <w:r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на 01.01.2016, в связи с отсутствием привлечения бюджетных кредитов и кредитов кредитных организаций;</w:t>
      </w: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аккумулирования бюджетных средств на исполнение приоритетных и жизненно важных для муниципального образования расходных обязательств;</w:t>
      </w: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организации бюджетного планирования исходя из принципа безусловного исполнения действующих обязательств, оценки объемов принимаемых обязательств с учетом ресурсных возможностей бюджета </w:t>
      </w:r>
      <w:r w:rsidR="008813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Донского</w:t>
      </w:r>
      <w:r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Золотухинского</w:t>
      </w:r>
      <w:proofErr w:type="spellEnd"/>
      <w:r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области;</w:t>
      </w: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отсутствия кредиторской задолженности в бюджете</w:t>
      </w:r>
      <w:r w:rsidRPr="00275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813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Донского</w:t>
      </w:r>
      <w:r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Золотухинского</w:t>
      </w:r>
      <w:proofErr w:type="spellEnd"/>
      <w:r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на 01.01.2016;</w:t>
      </w: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проведения анализа эффективности действующих налоговых льгот по местным налогам за 2015 год и принятия их на 2016 год;</w:t>
      </w: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отсутствия реального дефицита бюджета </w:t>
      </w:r>
      <w:r w:rsidR="008813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Донского</w:t>
      </w:r>
      <w:r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Золотухинского</w:t>
      </w:r>
      <w:proofErr w:type="spellEnd"/>
      <w:r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за 2015 год.</w:t>
      </w: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F7A" w:rsidRPr="00275F7A" w:rsidRDefault="00275F7A" w:rsidP="00275F7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мероприятий, выполненных и не выполненных</w:t>
      </w: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указанием причин) в установленные сроки</w:t>
      </w: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Обеспечение долгосрочной сбалансированности и устойчивости бюджетной системы  поселения</w:t>
      </w: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5F7A">
        <w:rPr>
          <w:rFonts w:ascii="Times New Roman" w:eastAsia="Calibri" w:hAnsi="Times New Roman" w:cs="Times New Roman"/>
          <w:sz w:val="24"/>
          <w:szCs w:val="24"/>
        </w:rPr>
        <w:t>2.Повышение эффективности бюджетных расходов через формирование муниципальных программ муниципального образования «</w:t>
      </w:r>
      <w:r w:rsidR="008813B2">
        <w:rPr>
          <w:rFonts w:ascii="Times New Roman" w:eastAsia="Calibri" w:hAnsi="Times New Roman" w:cs="Times New Roman"/>
          <w:sz w:val="24"/>
          <w:szCs w:val="24"/>
        </w:rPr>
        <w:t>Донской</w:t>
      </w:r>
      <w:r w:rsidRPr="00275F7A">
        <w:rPr>
          <w:rFonts w:ascii="Times New Roman" w:eastAsia="Calibri" w:hAnsi="Times New Roman" w:cs="Times New Roman"/>
          <w:sz w:val="24"/>
          <w:szCs w:val="24"/>
        </w:rPr>
        <w:t xml:space="preserve"> сельсовет» </w:t>
      </w:r>
      <w:proofErr w:type="spellStart"/>
      <w:r w:rsidRPr="00275F7A">
        <w:rPr>
          <w:rFonts w:ascii="Times New Roman" w:eastAsia="Calibri" w:hAnsi="Times New Roman" w:cs="Times New Roman"/>
          <w:sz w:val="24"/>
          <w:szCs w:val="24"/>
        </w:rPr>
        <w:t>Золотухинского</w:t>
      </w:r>
      <w:proofErr w:type="spellEnd"/>
      <w:r w:rsidRPr="00275F7A">
        <w:rPr>
          <w:rFonts w:ascii="Times New Roman" w:eastAsia="Calibri" w:hAnsi="Times New Roman" w:cs="Times New Roman"/>
          <w:sz w:val="24"/>
          <w:szCs w:val="24"/>
        </w:rPr>
        <w:t xml:space="preserve"> района Курской области.</w:t>
      </w: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5F7A">
        <w:rPr>
          <w:rFonts w:ascii="Times New Roman" w:eastAsia="Calibri" w:hAnsi="Times New Roman" w:cs="Times New Roman"/>
          <w:sz w:val="24"/>
          <w:szCs w:val="24"/>
        </w:rPr>
        <w:t xml:space="preserve">3.Обеспечение перехода к программной структуре расходов бюджета </w:t>
      </w:r>
      <w:r w:rsidR="008813B2">
        <w:rPr>
          <w:rFonts w:ascii="Times New Roman" w:eastAsia="Calibri" w:hAnsi="Times New Roman" w:cs="Times New Roman"/>
          <w:sz w:val="24"/>
          <w:szCs w:val="24"/>
        </w:rPr>
        <w:t>Донского</w:t>
      </w:r>
      <w:r w:rsidRPr="00275F7A">
        <w:rPr>
          <w:rFonts w:ascii="Times New Roman" w:eastAsia="Calibri" w:hAnsi="Times New Roman" w:cs="Times New Roman"/>
          <w:sz w:val="24"/>
          <w:szCs w:val="24"/>
        </w:rPr>
        <w:t xml:space="preserve"> сельсовета </w:t>
      </w:r>
      <w:proofErr w:type="spellStart"/>
      <w:r w:rsidRPr="00275F7A">
        <w:rPr>
          <w:rFonts w:ascii="Times New Roman" w:eastAsia="Calibri" w:hAnsi="Times New Roman" w:cs="Times New Roman"/>
          <w:sz w:val="24"/>
          <w:szCs w:val="24"/>
        </w:rPr>
        <w:t>Золотухинского</w:t>
      </w:r>
      <w:proofErr w:type="spellEnd"/>
      <w:r w:rsidRPr="00275F7A">
        <w:rPr>
          <w:rFonts w:ascii="Times New Roman" w:eastAsia="Calibri" w:hAnsi="Times New Roman" w:cs="Times New Roman"/>
          <w:sz w:val="24"/>
          <w:szCs w:val="24"/>
        </w:rPr>
        <w:t xml:space="preserve"> района Курской области.</w:t>
      </w: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5F7A">
        <w:rPr>
          <w:rFonts w:ascii="Times New Roman" w:eastAsia="Calibri" w:hAnsi="Times New Roman" w:cs="Times New Roman"/>
          <w:sz w:val="24"/>
          <w:szCs w:val="24"/>
        </w:rPr>
        <w:t>4.Оптимизация функций муниципального управления и повышение эффективности их обеспечения.</w:t>
      </w: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5F7A">
        <w:rPr>
          <w:rFonts w:ascii="Times New Roman" w:eastAsia="Calibri" w:hAnsi="Times New Roman" w:cs="Times New Roman"/>
          <w:sz w:val="24"/>
          <w:szCs w:val="24"/>
        </w:rPr>
        <w:t>5.Повышение эффективности предоставления муниципальных услуг.</w:t>
      </w: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5F7A">
        <w:rPr>
          <w:rFonts w:ascii="Times New Roman" w:eastAsia="Calibri" w:hAnsi="Times New Roman" w:cs="Times New Roman"/>
          <w:b/>
          <w:sz w:val="24"/>
          <w:szCs w:val="24"/>
        </w:rPr>
        <w:t>3. Сведения о достижении значений показателей (индикаторов) муниципальной программы</w:t>
      </w:r>
      <w:r w:rsidRPr="00275F7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5F7A">
        <w:rPr>
          <w:rFonts w:ascii="Times New Roman" w:eastAsia="Calibri" w:hAnsi="Times New Roman" w:cs="Times New Roman"/>
          <w:sz w:val="24"/>
          <w:szCs w:val="24"/>
        </w:rPr>
        <w:t xml:space="preserve">При выполнении мероприятия «Обеспечение долгосрочной сбалансированности и устойчивости бюджетной системы  поселения» </w:t>
      </w: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5F7A">
        <w:rPr>
          <w:rFonts w:ascii="Times New Roman" w:eastAsia="Calibri" w:hAnsi="Times New Roman" w:cs="Times New Roman"/>
          <w:sz w:val="24"/>
          <w:szCs w:val="24"/>
        </w:rPr>
        <w:t>проведён мониторинг объема предоставленных налоговых льгот;</w:t>
      </w: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5F7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постоянно проводится анализ состояния недоимки по налогам в бюджеты всех уровней, обеспечение полноты и своевременности поступления налогов, сборов в бюджет </w:t>
      </w:r>
      <w:r w:rsidR="008813B2">
        <w:rPr>
          <w:rFonts w:ascii="Times New Roman" w:eastAsia="Calibri" w:hAnsi="Times New Roman" w:cs="Times New Roman"/>
          <w:sz w:val="24"/>
          <w:szCs w:val="24"/>
        </w:rPr>
        <w:t>Донского</w:t>
      </w:r>
      <w:r w:rsidRPr="00275F7A">
        <w:rPr>
          <w:rFonts w:ascii="Times New Roman" w:eastAsia="Calibri" w:hAnsi="Times New Roman" w:cs="Times New Roman"/>
          <w:sz w:val="24"/>
          <w:szCs w:val="24"/>
        </w:rPr>
        <w:t xml:space="preserve"> сельсовета </w:t>
      </w:r>
      <w:proofErr w:type="spellStart"/>
      <w:r w:rsidRPr="00275F7A">
        <w:rPr>
          <w:rFonts w:ascii="Times New Roman" w:eastAsia="Calibri" w:hAnsi="Times New Roman" w:cs="Times New Roman"/>
          <w:sz w:val="24"/>
          <w:szCs w:val="24"/>
        </w:rPr>
        <w:t>Золотухинского</w:t>
      </w:r>
      <w:proofErr w:type="spellEnd"/>
      <w:r w:rsidRPr="00275F7A">
        <w:rPr>
          <w:rFonts w:ascii="Times New Roman" w:eastAsia="Calibri" w:hAnsi="Times New Roman" w:cs="Times New Roman"/>
          <w:sz w:val="24"/>
          <w:szCs w:val="24"/>
        </w:rPr>
        <w:t xml:space="preserve"> района Курской области;</w:t>
      </w: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5F7A">
        <w:rPr>
          <w:rFonts w:ascii="Times New Roman" w:eastAsia="Calibri" w:hAnsi="Times New Roman" w:cs="Times New Roman"/>
          <w:sz w:val="24"/>
          <w:szCs w:val="24"/>
        </w:rPr>
        <w:t>проводится анализ поступлений налоговых и неналоговых доходов в бюджет муниципального образования в разрезе источников.</w:t>
      </w: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5F7A">
        <w:rPr>
          <w:rFonts w:ascii="Times New Roman" w:eastAsia="Calibri" w:hAnsi="Times New Roman" w:cs="Times New Roman"/>
          <w:sz w:val="24"/>
          <w:szCs w:val="24"/>
        </w:rPr>
        <w:t xml:space="preserve"> В рамках выполнения мероприятия «Повышение эффективности бюджетных расходов через формирование муниципальных программ муниципального образования «</w:t>
      </w:r>
      <w:r w:rsidR="008813B2">
        <w:rPr>
          <w:rFonts w:ascii="Times New Roman" w:eastAsia="Calibri" w:hAnsi="Times New Roman" w:cs="Times New Roman"/>
          <w:sz w:val="24"/>
          <w:szCs w:val="24"/>
        </w:rPr>
        <w:t>Донской</w:t>
      </w:r>
      <w:r w:rsidRPr="00275F7A">
        <w:rPr>
          <w:rFonts w:ascii="Times New Roman" w:eastAsia="Calibri" w:hAnsi="Times New Roman" w:cs="Times New Roman"/>
          <w:sz w:val="24"/>
          <w:szCs w:val="24"/>
        </w:rPr>
        <w:t xml:space="preserve"> сельсовет» </w:t>
      </w:r>
      <w:proofErr w:type="spellStart"/>
      <w:r w:rsidRPr="00275F7A">
        <w:rPr>
          <w:rFonts w:ascii="Times New Roman" w:eastAsia="Calibri" w:hAnsi="Times New Roman" w:cs="Times New Roman"/>
          <w:sz w:val="24"/>
          <w:szCs w:val="24"/>
        </w:rPr>
        <w:t>Золотухинского</w:t>
      </w:r>
      <w:proofErr w:type="spellEnd"/>
      <w:r w:rsidRPr="00275F7A">
        <w:rPr>
          <w:rFonts w:ascii="Times New Roman" w:eastAsia="Calibri" w:hAnsi="Times New Roman" w:cs="Times New Roman"/>
          <w:sz w:val="24"/>
          <w:szCs w:val="24"/>
        </w:rPr>
        <w:t xml:space="preserve"> района Курской области»</w:t>
      </w: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5F7A">
        <w:rPr>
          <w:rFonts w:ascii="Times New Roman" w:eastAsia="Calibri" w:hAnsi="Times New Roman" w:cs="Times New Roman"/>
          <w:sz w:val="24"/>
          <w:szCs w:val="24"/>
        </w:rPr>
        <w:t>утверждён перечень муниципальных программ.</w:t>
      </w: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5F7A">
        <w:rPr>
          <w:rFonts w:ascii="Times New Roman" w:eastAsia="Calibri" w:hAnsi="Times New Roman" w:cs="Times New Roman"/>
          <w:sz w:val="24"/>
          <w:szCs w:val="24"/>
        </w:rPr>
        <w:t>Своевременно разрабатываются проекты нормативно-правовые акты и ведомственные акты, вытекающие из изменений, внесенных в Бюджетный кодекс Российской Федерации;</w:t>
      </w: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5F7A">
        <w:rPr>
          <w:rFonts w:ascii="Times New Roman" w:eastAsia="Calibri" w:hAnsi="Times New Roman" w:cs="Times New Roman"/>
          <w:sz w:val="24"/>
          <w:szCs w:val="24"/>
        </w:rPr>
        <w:t>Проводится контроль соответствия объема бюджетных ассигнований, выделенных на реализацию мероприятий целевых программ, решению о бюджете на очередной финансовый год;</w:t>
      </w: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5F7A">
        <w:rPr>
          <w:rFonts w:ascii="Times New Roman" w:eastAsia="Calibri" w:hAnsi="Times New Roman" w:cs="Times New Roman"/>
          <w:sz w:val="24"/>
          <w:szCs w:val="24"/>
        </w:rPr>
        <w:t>Норматив на содержание органов местного самоуправления за 2015 год не превышался;</w:t>
      </w: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5F7A">
        <w:rPr>
          <w:rFonts w:ascii="Times New Roman" w:eastAsia="Calibri" w:hAnsi="Times New Roman" w:cs="Times New Roman"/>
          <w:sz w:val="24"/>
          <w:szCs w:val="24"/>
        </w:rPr>
        <w:t xml:space="preserve">Нормативно-правовые акты размещаются на официальном сайте Администрации </w:t>
      </w:r>
      <w:r w:rsidR="008813B2">
        <w:rPr>
          <w:rFonts w:ascii="Times New Roman" w:eastAsia="Calibri" w:hAnsi="Times New Roman" w:cs="Times New Roman"/>
          <w:sz w:val="24"/>
          <w:szCs w:val="24"/>
        </w:rPr>
        <w:t>Донского</w:t>
      </w:r>
      <w:r w:rsidRPr="00275F7A">
        <w:rPr>
          <w:rFonts w:ascii="Times New Roman" w:eastAsia="Calibri" w:hAnsi="Times New Roman" w:cs="Times New Roman"/>
          <w:sz w:val="24"/>
          <w:szCs w:val="24"/>
        </w:rPr>
        <w:t xml:space="preserve"> сельсовета. </w:t>
      </w: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5F7A">
        <w:rPr>
          <w:rFonts w:ascii="Times New Roman" w:eastAsia="Calibri" w:hAnsi="Times New Roman" w:cs="Times New Roman"/>
          <w:sz w:val="24"/>
          <w:szCs w:val="24"/>
        </w:rPr>
        <w:t xml:space="preserve">Доля  муниципального долга муниципального образования </w:t>
      </w:r>
      <w:r w:rsidR="008813B2">
        <w:rPr>
          <w:rFonts w:ascii="Times New Roman" w:eastAsia="Calibri" w:hAnsi="Times New Roman" w:cs="Times New Roman"/>
          <w:sz w:val="24"/>
          <w:szCs w:val="24"/>
        </w:rPr>
        <w:t>Донской</w:t>
      </w:r>
      <w:r w:rsidRPr="00275F7A">
        <w:rPr>
          <w:rFonts w:ascii="Times New Roman" w:eastAsia="Calibri" w:hAnsi="Times New Roman" w:cs="Times New Roman"/>
          <w:sz w:val="24"/>
          <w:szCs w:val="24"/>
        </w:rPr>
        <w:t xml:space="preserve"> сельсовет» </w:t>
      </w:r>
      <w:proofErr w:type="spellStart"/>
      <w:r w:rsidRPr="00275F7A">
        <w:rPr>
          <w:rFonts w:ascii="Times New Roman" w:eastAsia="Calibri" w:hAnsi="Times New Roman" w:cs="Times New Roman"/>
          <w:sz w:val="24"/>
          <w:szCs w:val="24"/>
        </w:rPr>
        <w:t>Золотухинского</w:t>
      </w:r>
      <w:proofErr w:type="spellEnd"/>
      <w:r w:rsidRPr="00275F7A">
        <w:rPr>
          <w:rFonts w:ascii="Times New Roman" w:eastAsia="Calibri" w:hAnsi="Times New Roman" w:cs="Times New Roman"/>
          <w:sz w:val="24"/>
          <w:szCs w:val="24"/>
        </w:rPr>
        <w:t xml:space="preserve"> района Курской области в объеме доходов бюджета </w:t>
      </w:r>
      <w:r w:rsidR="008813B2">
        <w:rPr>
          <w:rFonts w:ascii="Times New Roman" w:eastAsia="Calibri" w:hAnsi="Times New Roman" w:cs="Times New Roman"/>
          <w:sz w:val="24"/>
          <w:szCs w:val="24"/>
        </w:rPr>
        <w:t>Донского</w:t>
      </w:r>
      <w:r w:rsidRPr="00275F7A">
        <w:rPr>
          <w:rFonts w:ascii="Times New Roman" w:eastAsia="Calibri" w:hAnsi="Times New Roman" w:cs="Times New Roman"/>
          <w:sz w:val="24"/>
          <w:szCs w:val="24"/>
        </w:rPr>
        <w:t xml:space="preserve"> сельсовета </w:t>
      </w:r>
      <w:proofErr w:type="spellStart"/>
      <w:r w:rsidRPr="00275F7A">
        <w:rPr>
          <w:rFonts w:ascii="Times New Roman" w:eastAsia="Calibri" w:hAnsi="Times New Roman" w:cs="Times New Roman"/>
          <w:sz w:val="24"/>
          <w:szCs w:val="24"/>
        </w:rPr>
        <w:t>Золотухинского</w:t>
      </w:r>
      <w:proofErr w:type="spellEnd"/>
      <w:r w:rsidRPr="00275F7A">
        <w:rPr>
          <w:rFonts w:ascii="Times New Roman" w:eastAsia="Calibri" w:hAnsi="Times New Roman" w:cs="Times New Roman"/>
          <w:sz w:val="24"/>
          <w:szCs w:val="24"/>
        </w:rPr>
        <w:t xml:space="preserve"> района Курской области без учета утвержденного объема безвозмездных поступлений составила 0,0 %, так как в бюджете </w:t>
      </w:r>
      <w:r w:rsidR="008813B2">
        <w:rPr>
          <w:rFonts w:ascii="Times New Roman" w:eastAsia="Calibri" w:hAnsi="Times New Roman" w:cs="Times New Roman"/>
          <w:sz w:val="24"/>
          <w:szCs w:val="24"/>
        </w:rPr>
        <w:t>Донского</w:t>
      </w:r>
      <w:r w:rsidRPr="00275F7A">
        <w:rPr>
          <w:rFonts w:ascii="Times New Roman" w:eastAsia="Calibri" w:hAnsi="Times New Roman" w:cs="Times New Roman"/>
          <w:sz w:val="24"/>
          <w:szCs w:val="24"/>
        </w:rPr>
        <w:t xml:space="preserve"> сельсовета </w:t>
      </w:r>
      <w:proofErr w:type="spellStart"/>
      <w:r w:rsidRPr="00275F7A">
        <w:rPr>
          <w:rFonts w:ascii="Times New Roman" w:eastAsia="Calibri" w:hAnsi="Times New Roman" w:cs="Times New Roman"/>
          <w:sz w:val="24"/>
          <w:szCs w:val="24"/>
        </w:rPr>
        <w:t>Золотухинского</w:t>
      </w:r>
      <w:proofErr w:type="spellEnd"/>
      <w:r w:rsidRPr="00275F7A">
        <w:rPr>
          <w:rFonts w:ascii="Times New Roman" w:eastAsia="Calibri" w:hAnsi="Times New Roman" w:cs="Times New Roman"/>
          <w:sz w:val="24"/>
          <w:szCs w:val="24"/>
        </w:rPr>
        <w:t xml:space="preserve"> района Курской области за 2015 год муниципального долга нет.   </w:t>
      </w: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5F7A">
        <w:rPr>
          <w:rFonts w:ascii="Times New Roman" w:eastAsia="Calibri" w:hAnsi="Times New Roman" w:cs="Times New Roman"/>
          <w:sz w:val="24"/>
          <w:szCs w:val="24"/>
        </w:rPr>
        <w:t xml:space="preserve">Доля расходов бюджета </w:t>
      </w:r>
      <w:r w:rsidR="008813B2">
        <w:rPr>
          <w:rFonts w:ascii="Times New Roman" w:eastAsia="Calibri" w:hAnsi="Times New Roman" w:cs="Times New Roman"/>
          <w:sz w:val="24"/>
          <w:szCs w:val="24"/>
        </w:rPr>
        <w:t>Донского</w:t>
      </w:r>
      <w:r w:rsidRPr="00275F7A">
        <w:rPr>
          <w:rFonts w:ascii="Times New Roman" w:eastAsia="Calibri" w:hAnsi="Times New Roman" w:cs="Times New Roman"/>
          <w:sz w:val="24"/>
          <w:szCs w:val="24"/>
        </w:rPr>
        <w:t xml:space="preserve"> сельсовета </w:t>
      </w:r>
      <w:proofErr w:type="spellStart"/>
      <w:r w:rsidRPr="00275F7A">
        <w:rPr>
          <w:rFonts w:ascii="Times New Roman" w:eastAsia="Calibri" w:hAnsi="Times New Roman" w:cs="Times New Roman"/>
          <w:sz w:val="24"/>
          <w:szCs w:val="24"/>
        </w:rPr>
        <w:t>Золотухинского</w:t>
      </w:r>
      <w:proofErr w:type="spellEnd"/>
      <w:r w:rsidRPr="00275F7A">
        <w:rPr>
          <w:rFonts w:ascii="Times New Roman" w:eastAsia="Calibri" w:hAnsi="Times New Roman" w:cs="Times New Roman"/>
          <w:sz w:val="24"/>
          <w:szCs w:val="24"/>
        </w:rPr>
        <w:t xml:space="preserve"> района Курской области на обслуживание муниципального долга МО «</w:t>
      </w:r>
      <w:r w:rsidR="008813B2">
        <w:rPr>
          <w:rFonts w:ascii="Times New Roman" w:eastAsia="Calibri" w:hAnsi="Times New Roman" w:cs="Times New Roman"/>
          <w:sz w:val="24"/>
          <w:szCs w:val="24"/>
        </w:rPr>
        <w:t>Донской</w:t>
      </w:r>
      <w:r w:rsidRPr="00275F7A">
        <w:rPr>
          <w:rFonts w:ascii="Times New Roman" w:eastAsia="Calibri" w:hAnsi="Times New Roman" w:cs="Times New Roman"/>
          <w:sz w:val="24"/>
          <w:szCs w:val="24"/>
        </w:rPr>
        <w:t xml:space="preserve"> сельсовет» в общем объеме расходов бюджета </w:t>
      </w:r>
      <w:r w:rsidR="008813B2">
        <w:rPr>
          <w:rFonts w:ascii="Times New Roman" w:eastAsia="Calibri" w:hAnsi="Times New Roman" w:cs="Times New Roman"/>
          <w:sz w:val="24"/>
          <w:szCs w:val="24"/>
        </w:rPr>
        <w:t>Донского</w:t>
      </w:r>
      <w:r w:rsidRPr="00275F7A">
        <w:rPr>
          <w:rFonts w:ascii="Times New Roman" w:eastAsia="Calibri" w:hAnsi="Times New Roman" w:cs="Times New Roman"/>
          <w:sz w:val="24"/>
          <w:szCs w:val="24"/>
        </w:rPr>
        <w:t xml:space="preserve"> сельсовета </w:t>
      </w:r>
      <w:proofErr w:type="spellStart"/>
      <w:r w:rsidRPr="00275F7A">
        <w:rPr>
          <w:rFonts w:ascii="Times New Roman" w:eastAsia="Calibri" w:hAnsi="Times New Roman" w:cs="Times New Roman"/>
          <w:sz w:val="24"/>
          <w:szCs w:val="24"/>
        </w:rPr>
        <w:t>Золотухинского</w:t>
      </w:r>
      <w:proofErr w:type="spellEnd"/>
      <w:r w:rsidRPr="00275F7A">
        <w:rPr>
          <w:rFonts w:ascii="Times New Roman" w:eastAsia="Calibri" w:hAnsi="Times New Roman" w:cs="Times New Roman"/>
          <w:sz w:val="24"/>
          <w:szCs w:val="24"/>
        </w:rPr>
        <w:t xml:space="preserve"> района Курской области составила 0,0 %, так как расходы на обслуживание муниципального долга в 2015 году не производились.</w:t>
      </w: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5F7A">
        <w:rPr>
          <w:rFonts w:ascii="Times New Roman" w:eastAsia="Calibri" w:hAnsi="Times New Roman" w:cs="Times New Roman"/>
          <w:sz w:val="24"/>
          <w:szCs w:val="24"/>
        </w:rPr>
        <w:t xml:space="preserve"> Доля достигнутых целевых показателей (индикаторов) муниципальной программы МО «</w:t>
      </w:r>
      <w:r w:rsidR="008813B2">
        <w:rPr>
          <w:rFonts w:ascii="Times New Roman" w:eastAsia="Calibri" w:hAnsi="Times New Roman" w:cs="Times New Roman"/>
          <w:sz w:val="24"/>
          <w:szCs w:val="24"/>
        </w:rPr>
        <w:t>Донской</w:t>
      </w:r>
      <w:r w:rsidRPr="00275F7A">
        <w:rPr>
          <w:rFonts w:ascii="Times New Roman" w:eastAsia="Calibri" w:hAnsi="Times New Roman" w:cs="Times New Roman"/>
          <w:sz w:val="24"/>
          <w:szCs w:val="24"/>
        </w:rPr>
        <w:t xml:space="preserve"> сельсовет» </w:t>
      </w:r>
      <w:proofErr w:type="spellStart"/>
      <w:r w:rsidRPr="00275F7A">
        <w:rPr>
          <w:rFonts w:ascii="Times New Roman" w:eastAsia="Calibri" w:hAnsi="Times New Roman" w:cs="Times New Roman"/>
          <w:sz w:val="24"/>
          <w:szCs w:val="24"/>
        </w:rPr>
        <w:t>Золотухинского</w:t>
      </w:r>
      <w:proofErr w:type="spellEnd"/>
      <w:r w:rsidRPr="00275F7A">
        <w:rPr>
          <w:rFonts w:ascii="Times New Roman" w:eastAsia="Calibri" w:hAnsi="Times New Roman" w:cs="Times New Roman"/>
          <w:sz w:val="24"/>
          <w:szCs w:val="24"/>
        </w:rPr>
        <w:t xml:space="preserve"> района курской области к общему количеству показателей (индикаторов) составила 100,0  %.</w:t>
      </w: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5F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Данные об использовании бюджетных ассигнований и иных средств на выполнение мероприятий</w:t>
      </w: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Мероприятия, проводимые в рамках муниципальной программы «Повышение эффективности управления финансами муниципального образования «</w:t>
      </w:r>
      <w:r w:rsidR="008813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Донской</w:t>
      </w:r>
      <w:r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</w:t>
      </w:r>
      <w:proofErr w:type="spellStart"/>
      <w:r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Золотухинского</w:t>
      </w:r>
      <w:proofErr w:type="spellEnd"/>
      <w:r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на 2015 - 2019 годы» не требуют финансирования.</w:t>
      </w: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5F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Информация о внесенных ответственным исполнителем изменениях в муниципальную программу</w:t>
      </w: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2015 года в муниципальную программу изменения не вносились.</w:t>
      </w: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5F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Анализ факторов, повлиявших на ход реализации муниципальной программы</w:t>
      </w: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Проведенный в 2015 году анализ планируемых рисков при реализации муниципальной программы способствовал ее эффективному  выполнению.</w:t>
      </w: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рисками реализации муниципальной программы осуществлялось на основе действующего в 2015 году законодательства Российской Федерации и Курской области в финансовой сфере.</w:t>
      </w: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выполнения муниципальной программы не допущено нарушений </w:t>
      </w:r>
      <w:r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бюджетного законодательства, увеличения дефицита бюджета </w:t>
      </w:r>
      <w:r w:rsidR="008813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Донского</w:t>
      </w:r>
      <w:r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Золотухинского</w:t>
      </w:r>
      <w:proofErr w:type="spellEnd"/>
      <w:r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области, наращивания расходов бюджета </w:t>
      </w:r>
      <w:r w:rsidR="008813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Донского</w:t>
      </w:r>
      <w:r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Золотухинского</w:t>
      </w:r>
      <w:proofErr w:type="spellEnd"/>
      <w:r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за счет необеспеченных доходов, неисполнения расходных обязательств.</w:t>
      </w: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5F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Результаты оценки эффективности реализации муниципальной программы в отчетном году</w:t>
      </w:r>
    </w:p>
    <w:p w:rsidR="00275F7A" w:rsidRPr="00275F7A" w:rsidRDefault="00275F7A" w:rsidP="00275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F7A" w:rsidRPr="00275F7A" w:rsidRDefault="00275F7A" w:rsidP="00275F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F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1.Степень достижения за отчетный период запланированных значений целевых показателей программы</w:t>
      </w:r>
    </w:p>
    <w:p w:rsidR="00275F7A" w:rsidRPr="00275F7A" w:rsidRDefault="00275F7A" w:rsidP="00275F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5F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2.Степень выполнения мероприятий Программы.</w:t>
      </w:r>
    </w:p>
    <w:p w:rsidR="00275F7A" w:rsidRPr="00275F7A" w:rsidRDefault="00275F7A" w:rsidP="00275F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5F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Оценка эффективности Программы в целом.</w:t>
      </w:r>
    </w:p>
    <w:p w:rsidR="00275F7A" w:rsidRPr="00275F7A" w:rsidRDefault="00275F7A" w:rsidP="00275F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произведенным расчетам получена следующая оценка:</w:t>
      </w:r>
    </w:p>
    <w:p w:rsidR="00275F7A" w:rsidRPr="00275F7A" w:rsidRDefault="00275F7A" w:rsidP="00275F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0"/>
        <w:gridCol w:w="2160"/>
      </w:tblGrid>
      <w:tr w:rsidR="00275F7A" w:rsidRPr="00275F7A" w:rsidTr="000C779E">
        <w:tc>
          <w:tcPr>
            <w:tcW w:w="6660" w:type="dxa"/>
            <w:shd w:val="clear" w:color="auto" w:fill="auto"/>
          </w:tcPr>
          <w:p w:rsidR="00275F7A" w:rsidRPr="00275F7A" w:rsidRDefault="00275F7A" w:rsidP="0027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Формулировка подкритерия</w:t>
            </w:r>
          </w:p>
        </w:tc>
        <w:tc>
          <w:tcPr>
            <w:tcW w:w="2160" w:type="dxa"/>
            <w:shd w:val="clear" w:color="auto" w:fill="auto"/>
          </w:tcPr>
          <w:p w:rsidR="00275F7A" w:rsidRPr="00275F7A" w:rsidRDefault="00275F7A" w:rsidP="0027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Балльная оценка</w:t>
            </w:r>
          </w:p>
        </w:tc>
      </w:tr>
      <w:tr w:rsidR="00275F7A" w:rsidRPr="00275F7A" w:rsidTr="000C779E">
        <w:trPr>
          <w:trHeight w:val="250"/>
        </w:trPr>
        <w:tc>
          <w:tcPr>
            <w:tcW w:w="6660" w:type="dxa"/>
            <w:shd w:val="clear" w:color="auto" w:fill="auto"/>
          </w:tcPr>
          <w:p w:rsidR="00275F7A" w:rsidRPr="00275F7A" w:rsidRDefault="00275F7A" w:rsidP="00275F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5F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Степень достижения за отчетный период запланированных значений целевых показателей программы</w:t>
            </w:r>
          </w:p>
          <w:p w:rsidR="00275F7A" w:rsidRPr="00275F7A" w:rsidRDefault="00275F7A" w:rsidP="00275F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275F7A" w:rsidRPr="00275F7A" w:rsidRDefault="00275F7A" w:rsidP="0027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75F7A" w:rsidRPr="00275F7A" w:rsidTr="000C779E">
        <w:trPr>
          <w:trHeight w:val="365"/>
        </w:trPr>
        <w:tc>
          <w:tcPr>
            <w:tcW w:w="6660" w:type="dxa"/>
            <w:shd w:val="clear" w:color="auto" w:fill="auto"/>
          </w:tcPr>
          <w:p w:rsidR="00275F7A" w:rsidRPr="00275F7A" w:rsidRDefault="00275F7A" w:rsidP="00275F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5F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Степень выполнения мероприятий Программы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75F7A" w:rsidRPr="00275F7A" w:rsidRDefault="00275F7A" w:rsidP="0027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75F7A" w:rsidRPr="00275F7A" w:rsidTr="000C779E">
        <w:trPr>
          <w:trHeight w:val="365"/>
        </w:trPr>
        <w:tc>
          <w:tcPr>
            <w:tcW w:w="6660" w:type="dxa"/>
            <w:shd w:val="clear" w:color="auto" w:fill="auto"/>
          </w:tcPr>
          <w:p w:rsidR="00275F7A" w:rsidRPr="00275F7A" w:rsidRDefault="00275F7A" w:rsidP="00275F7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75F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эффективности Программы в целом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75F7A" w:rsidRPr="00275F7A" w:rsidRDefault="00275F7A" w:rsidP="0027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</w:tbl>
    <w:p w:rsidR="00275F7A" w:rsidRPr="00275F7A" w:rsidRDefault="00275F7A" w:rsidP="00275F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FF1" w:rsidRPr="00020FF1" w:rsidRDefault="00275F7A" w:rsidP="00275F7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275F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реализована в 2015 году с высоким уровнем эффективност</w:t>
      </w:r>
      <w:r w:rsidR="008813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bookmarkStart w:id="0" w:name="_GoBack"/>
      <w:bookmarkEnd w:id="0"/>
    </w:p>
    <w:sectPr w:rsidR="00020FF1" w:rsidRPr="00020FF1" w:rsidSect="00AE09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5429"/>
    <w:multiLevelType w:val="hybridMultilevel"/>
    <w:tmpl w:val="5762AF2E"/>
    <w:lvl w:ilvl="0" w:tplc="391EA1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450FB"/>
    <w:multiLevelType w:val="hybridMultilevel"/>
    <w:tmpl w:val="6DD63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C04E1E"/>
    <w:multiLevelType w:val="hybridMultilevel"/>
    <w:tmpl w:val="F94223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5D3BFB"/>
    <w:multiLevelType w:val="hybridMultilevel"/>
    <w:tmpl w:val="B62677E8"/>
    <w:lvl w:ilvl="0" w:tplc="5E48574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4473D4B"/>
    <w:multiLevelType w:val="hybridMultilevel"/>
    <w:tmpl w:val="39D04C30"/>
    <w:lvl w:ilvl="0" w:tplc="E3FE4E6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A83571B"/>
    <w:multiLevelType w:val="hybridMultilevel"/>
    <w:tmpl w:val="55DC60BC"/>
    <w:lvl w:ilvl="0" w:tplc="5C929F2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69"/>
    <w:rsid w:val="00020FF1"/>
    <w:rsid w:val="00024FCD"/>
    <w:rsid w:val="000F1F00"/>
    <w:rsid w:val="00194CDD"/>
    <w:rsid w:val="00275F7A"/>
    <w:rsid w:val="002E22AC"/>
    <w:rsid w:val="0037454D"/>
    <w:rsid w:val="005772FC"/>
    <w:rsid w:val="0065660A"/>
    <w:rsid w:val="006B12C6"/>
    <w:rsid w:val="008813B2"/>
    <w:rsid w:val="009E13AB"/>
    <w:rsid w:val="00A93B69"/>
    <w:rsid w:val="00AE09CF"/>
    <w:rsid w:val="00C81921"/>
    <w:rsid w:val="00CB6D98"/>
    <w:rsid w:val="00D22C62"/>
    <w:rsid w:val="00E365F4"/>
    <w:rsid w:val="00F1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93B6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B6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D98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 Знак"/>
    <w:basedOn w:val="a"/>
    <w:rsid w:val="00E365F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 Знак Знак Знак Знак Знак Знак Знак"/>
    <w:basedOn w:val="a"/>
    <w:rsid w:val="002E22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 Знак Знак Знак Знак Знак Знак Знак Знак Знак Знак"/>
    <w:basedOn w:val="a"/>
    <w:rsid w:val="006B12C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List Paragraph"/>
    <w:basedOn w:val="a"/>
    <w:uiPriority w:val="34"/>
    <w:qFormat/>
    <w:rsid w:val="00F17137"/>
    <w:pPr>
      <w:ind w:left="720"/>
      <w:contextualSpacing/>
    </w:pPr>
    <w:rPr>
      <w:rFonts w:eastAsiaTheme="minorEastAsia"/>
      <w:lang w:eastAsia="ru-RU"/>
    </w:rPr>
  </w:style>
  <w:style w:type="paragraph" w:customStyle="1" w:styleId="ConsPlusNormal">
    <w:name w:val="ConsPlusNormal"/>
    <w:uiPriority w:val="99"/>
    <w:rsid w:val="00F171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93B6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B6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D98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 Знак"/>
    <w:basedOn w:val="a"/>
    <w:rsid w:val="00E365F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 Знак Знак Знак Знак Знак Знак Знак"/>
    <w:basedOn w:val="a"/>
    <w:rsid w:val="002E22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 Знак Знак Знак Знак Знак Знак Знак Знак Знак Знак"/>
    <w:basedOn w:val="a"/>
    <w:rsid w:val="006B12C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List Paragraph"/>
    <w:basedOn w:val="a"/>
    <w:uiPriority w:val="34"/>
    <w:qFormat/>
    <w:rsid w:val="00F17137"/>
    <w:pPr>
      <w:ind w:left="720"/>
      <w:contextualSpacing/>
    </w:pPr>
    <w:rPr>
      <w:rFonts w:eastAsiaTheme="minorEastAsia"/>
      <w:lang w:eastAsia="ru-RU"/>
    </w:rPr>
  </w:style>
  <w:style w:type="paragraph" w:customStyle="1" w:styleId="ConsPlusNormal">
    <w:name w:val="ConsPlusNormal"/>
    <w:uiPriority w:val="99"/>
    <w:rsid w:val="00F171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1115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Adminstrator</cp:lastModifiedBy>
  <cp:revision>4</cp:revision>
  <cp:lastPrinted>2016-08-19T08:15:00Z</cp:lastPrinted>
  <dcterms:created xsi:type="dcterms:W3CDTF">2016-08-19T09:02:00Z</dcterms:created>
  <dcterms:modified xsi:type="dcterms:W3CDTF">2016-09-12T07:27:00Z</dcterms:modified>
</cp:coreProperties>
</file>