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FE" w:rsidRDefault="000F5AFE" w:rsidP="000F5AFE">
      <w:pPr>
        <w:widowControl/>
        <w:suppressAutoHyphens/>
        <w:autoSpaceDE/>
        <w:adjustRightInd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АДМИНИСТРАЦИЯДОНСКОГО СЕЛЬСОВЕТА</w:t>
      </w:r>
    </w:p>
    <w:p w:rsidR="000F5AFE" w:rsidRDefault="000F5AFE" w:rsidP="000F5AFE">
      <w:pPr>
        <w:widowControl/>
        <w:suppressAutoHyphens/>
        <w:autoSpaceDE/>
        <w:adjustRightInd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ЗОЛОТУХИНСКОГО РАЙОНА  КУРСКОЙ ОБЛАСТИ</w:t>
      </w:r>
    </w:p>
    <w:p w:rsidR="000F5AFE" w:rsidRDefault="000F5AFE" w:rsidP="000F5AFE">
      <w:pPr>
        <w:shd w:val="clear" w:color="auto" w:fill="FFFFFF"/>
        <w:spacing w:before="312" w:line="360" w:lineRule="auto"/>
        <w:ind w:right="10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ПОСТАНОВЛЕНИЕ</w:t>
      </w:r>
    </w:p>
    <w:p w:rsidR="000F5AFE" w:rsidRDefault="000F5AFE" w:rsidP="000F5AFE">
      <w:pPr>
        <w:shd w:val="clear" w:color="auto" w:fill="FFFFFF"/>
        <w:tabs>
          <w:tab w:val="left" w:leader="underscore" w:pos="2434"/>
          <w:tab w:val="left" w:leader="underscore" w:pos="3614"/>
        </w:tabs>
        <w:spacing w:before="643" w:line="360" w:lineRule="auto"/>
        <w:ind w:left="86"/>
        <w:rPr>
          <w:sz w:val="28"/>
          <w:szCs w:val="28"/>
        </w:rPr>
      </w:pPr>
      <w:r>
        <w:rPr>
          <w:spacing w:val="-4"/>
          <w:sz w:val="28"/>
          <w:szCs w:val="28"/>
        </w:rPr>
        <w:t>от  21 октября  2020г.  №148</w:t>
      </w:r>
    </w:p>
    <w:p w:rsidR="000F5AFE" w:rsidRDefault="000F5AFE" w:rsidP="000F5AFE">
      <w:pPr>
        <w:shd w:val="clear" w:color="auto" w:fill="FFFFFF"/>
        <w:spacing w:line="360" w:lineRule="auto"/>
        <w:ind w:left="17" w:right="4666"/>
        <w:rPr>
          <w:sz w:val="28"/>
          <w:szCs w:val="28"/>
        </w:rPr>
      </w:pPr>
    </w:p>
    <w:p w:rsidR="000F5AFE" w:rsidRDefault="000F5AFE" w:rsidP="000F5AFE">
      <w:p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 внесении изменений и дополнений</w:t>
      </w:r>
    </w:p>
    <w:p w:rsidR="00FD5E1E" w:rsidRDefault="00FD5E1E" w:rsidP="000F5AFE">
      <w:pPr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 Донского сельсовета</w:t>
      </w:r>
    </w:p>
    <w:p w:rsidR="00FD5E1E" w:rsidRDefault="00FD5E1E" w:rsidP="000F5AFE">
      <w:pPr>
        <w:rPr>
          <w:sz w:val="28"/>
          <w:szCs w:val="28"/>
        </w:rPr>
      </w:pPr>
      <w:r>
        <w:rPr>
          <w:sz w:val="28"/>
          <w:szCs w:val="28"/>
        </w:rPr>
        <w:t xml:space="preserve"> от 24.01.2020г. №13 «Об утверждении административного </w:t>
      </w:r>
    </w:p>
    <w:p w:rsidR="000F5AFE" w:rsidRDefault="00FD5E1E" w:rsidP="000F5AFE">
      <w:pPr>
        <w:rPr>
          <w:sz w:val="28"/>
          <w:szCs w:val="28"/>
        </w:rPr>
      </w:pPr>
      <w:r>
        <w:rPr>
          <w:sz w:val="28"/>
          <w:szCs w:val="28"/>
        </w:rPr>
        <w:t>регламента</w:t>
      </w:r>
      <w:r w:rsidR="000F5AFE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0F5AFE">
        <w:rPr>
          <w:sz w:val="28"/>
          <w:szCs w:val="28"/>
        </w:rPr>
        <w:t>предоставлению муниципальной услуги</w:t>
      </w:r>
    </w:p>
    <w:p w:rsidR="000F5AFE" w:rsidRDefault="000F5AFE" w:rsidP="000F5AFE">
      <w:pPr>
        <w:tabs>
          <w:tab w:val="left" w:pos="2585"/>
        </w:tabs>
        <w:rPr>
          <w:sz w:val="28"/>
          <w:szCs w:val="28"/>
        </w:rPr>
      </w:pPr>
      <w:r>
        <w:rPr>
          <w:sz w:val="28"/>
          <w:szCs w:val="28"/>
        </w:rPr>
        <w:t>«Выдача разрешений на строительство и</w:t>
      </w:r>
    </w:p>
    <w:p w:rsidR="000F5AFE" w:rsidRDefault="000F5AFE" w:rsidP="000F5AFE">
      <w:pPr>
        <w:tabs>
          <w:tab w:val="left" w:pos="2585"/>
        </w:tabs>
        <w:rPr>
          <w:sz w:val="28"/>
          <w:szCs w:val="28"/>
        </w:rPr>
      </w:pPr>
      <w:r>
        <w:rPr>
          <w:sz w:val="28"/>
          <w:szCs w:val="28"/>
        </w:rPr>
        <w:t xml:space="preserve">реконструкцию  объектов </w:t>
      </w:r>
      <w:proofErr w:type="gramStart"/>
      <w:r>
        <w:rPr>
          <w:sz w:val="28"/>
          <w:szCs w:val="28"/>
        </w:rPr>
        <w:t>капитального</w:t>
      </w:r>
      <w:proofErr w:type="gramEnd"/>
    </w:p>
    <w:p w:rsidR="00FD5E1E" w:rsidRDefault="000F5AFE" w:rsidP="00FD5E1E">
      <w:pPr>
        <w:tabs>
          <w:tab w:val="left" w:pos="2585"/>
        </w:tabs>
        <w:rPr>
          <w:spacing w:val="-1"/>
          <w:sz w:val="28"/>
          <w:szCs w:val="28"/>
        </w:rPr>
      </w:pPr>
      <w:r>
        <w:rPr>
          <w:sz w:val="28"/>
          <w:szCs w:val="28"/>
        </w:rPr>
        <w:t>строительства»</w:t>
      </w:r>
    </w:p>
    <w:p w:rsidR="000F5AFE" w:rsidRDefault="000F5AFE" w:rsidP="000F5AFE">
      <w:pPr>
        <w:spacing w:line="360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  <w:t xml:space="preserve">                                       </w:t>
      </w:r>
    </w:p>
    <w:p w:rsidR="000F5AFE" w:rsidRDefault="000F5AFE" w:rsidP="000F5AFE">
      <w:pPr>
        <w:spacing w:line="360" w:lineRule="auto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В соответствии Федеральными законами </w:t>
      </w:r>
      <w:hyperlink r:id="rId4" w:history="1">
        <w:r>
          <w:rPr>
            <w:rStyle w:val="a3"/>
            <w:bCs/>
            <w:color w:val="auto"/>
            <w:sz w:val="28"/>
            <w:szCs w:val="28"/>
            <w:u w:val="none"/>
          </w:rPr>
          <w:t xml:space="preserve">  от 31.07.2020 N 254-ФЗ                              </w:t>
        </w:r>
        <w:proofErr w:type="gramStart"/>
        <w:r>
          <w:rPr>
            <w:rStyle w:val="a3"/>
            <w:bCs/>
            <w:color w:val="auto"/>
            <w:sz w:val="28"/>
            <w:szCs w:val="28"/>
            <w:u w:val="none"/>
          </w:rPr>
          <w:t>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</w:t>
        </w:r>
      </w:hyperlink>
      <w:r>
        <w:rPr>
          <w:rStyle w:val="a3"/>
          <w:bCs/>
          <w:color w:val="auto"/>
          <w:sz w:val="28"/>
          <w:szCs w:val="28"/>
          <w:u w:val="none"/>
        </w:rPr>
        <w:t>»</w:t>
      </w:r>
      <w:r>
        <w:rPr>
          <w:spacing w:val="-3"/>
          <w:sz w:val="28"/>
          <w:szCs w:val="28"/>
        </w:rPr>
        <w:t xml:space="preserve"> от 2</w:t>
      </w:r>
      <w:r>
        <w:rPr>
          <w:spacing w:val="-1"/>
          <w:sz w:val="28"/>
          <w:szCs w:val="28"/>
        </w:rPr>
        <w:t>7.07.2010г.№210-ФЗ «Об организации предоставления государственных и муниципальных услуг»</w:t>
      </w:r>
      <w:r>
        <w:rPr>
          <w:spacing w:val="-2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в целях приведения нормативно-правовых актов в соответствие с действующим законодательством,</w:t>
      </w:r>
      <w:r>
        <w:rPr>
          <w:sz w:val="28"/>
          <w:szCs w:val="28"/>
        </w:rPr>
        <w:t xml:space="preserve"> Администрация </w:t>
      </w:r>
      <w:r>
        <w:rPr>
          <w:spacing w:val="-1"/>
          <w:sz w:val="28"/>
          <w:szCs w:val="28"/>
        </w:rPr>
        <w:t xml:space="preserve">Донского сельсовета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 ПОСТАНОВЛЯЕТ:</w:t>
      </w:r>
      <w:proofErr w:type="gramEnd"/>
    </w:p>
    <w:p w:rsidR="000F5AFE" w:rsidRDefault="000F5AFE" w:rsidP="000F5AFE">
      <w:pPr>
        <w:spacing w:line="360" w:lineRule="auto"/>
        <w:ind w:firstLine="525"/>
        <w:jc w:val="both"/>
        <w:rPr>
          <w:color w:val="000000"/>
          <w:sz w:val="28"/>
          <w:szCs w:val="28"/>
        </w:rPr>
      </w:pPr>
      <w:r>
        <w:rPr>
          <w:spacing w:val="-2"/>
          <w:sz w:val="28"/>
          <w:szCs w:val="28"/>
        </w:rPr>
        <w:t xml:space="preserve">    1.Внести в </w:t>
      </w:r>
      <w:r>
        <w:rPr>
          <w:sz w:val="28"/>
          <w:szCs w:val="28"/>
        </w:rPr>
        <w:t xml:space="preserve">административный регламент по предоставлению муниципальной услуги «Выдача разрешений на строительство и реконструкцию  объектов капитального  строительства» </w:t>
      </w:r>
      <w:r>
        <w:rPr>
          <w:bCs/>
          <w:kern w:val="2"/>
          <w:sz w:val="28"/>
          <w:szCs w:val="28"/>
        </w:rPr>
        <w:t xml:space="preserve">утвержденный </w:t>
      </w:r>
      <w:r>
        <w:rPr>
          <w:spacing w:val="-1"/>
          <w:sz w:val="28"/>
          <w:szCs w:val="28"/>
        </w:rPr>
        <w:t xml:space="preserve">постановлением </w:t>
      </w:r>
      <w:r>
        <w:rPr>
          <w:spacing w:val="-1"/>
          <w:sz w:val="28"/>
          <w:szCs w:val="28"/>
        </w:rPr>
        <w:tab/>
        <w:t xml:space="preserve">Администрации Донского сельсовета </w:t>
      </w:r>
      <w:proofErr w:type="spellStart"/>
      <w:r>
        <w:rPr>
          <w:spacing w:val="-1"/>
          <w:sz w:val="28"/>
          <w:szCs w:val="28"/>
        </w:rPr>
        <w:t>Золотухинского</w:t>
      </w:r>
      <w:proofErr w:type="spellEnd"/>
      <w:r>
        <w:rPr>
          <w:spacing w:val="-1"/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 24.01.2019года  № 13  </w:t>
      </w:r>
      <w:r>
        <w:rPr>
          <w:color w:val="000000"/>
          <w:sz w:val="28"/>
          <w:szCs w:val="28"/>
        </w:rPr>
        <w:t xml:space="preserve">изменения и дополнения согласно приложению. </w:t>
      </w:r>
    </w:p>
    <w:p w:rsidR="000F5AFE" w:rsidRDefault="000F5AFE" w:rsidP="000F5AF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ab/>
      </w: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  возложить                              на  заместителя    Главы     Администрации </w:t>
      </w:r>
      <w:r>
        <w:rPr>
          <w:spacing w:val="-1"/>
          <w:sz w:val="28"/>
          <w:szCs w:val="28"/>
        </w:rPr>
        <w:t>Донского сельсовета Ползикову Л.И.</w:t>
      </w:r>
      <w:r>
        <w:rPr>
          <w:sz w:val="28"/>
          <w:szCs w:val="28"/>
        </w:rPr>
        <w:t xml:space="preserve">       </w:t>
      </w:r>
    </w:p>
    <w:p w:rsidR="000F5AFE" w:rsidRDefault="000F5AFE" w:rsidP="000F5AFE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p w:rsidR="000F5AFE" w:rsidRDefault="000F5AFE" w:rsidP="000F5AFE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2</w:t>
      </w:r>
    </w:p>
    <w:p w:rsidR="000F5AFE" w:rsidRDefault="000F5AFE" w:rsidP="000F5AFE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3.Настоящее постановление вступает в силу со дня его подписания и подлежит официальному опубликованию на сайте Администрации </w:t>
      </w:r>
      <w:r>
        <w:rPr>
          <w:spacing w:val="-1"/>
          <w:sz w:val="28"/>
          <w:szCs w:val="28"/>
        </w:rPr>
        <w:t xml:space="preserve">Донского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района.</w:t>
      </w:r>
    </w:p>
    <w:p w:rsidR="000F5AFE" w:rsidRDefault="000F5AFE" w:rsidP="000F5AFE">
      <w:pPr>
        <w:pStyle w:val="a4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F5AFE" w:rsidRDefault="000F5AFE" w:rsidP="000F5AFE">
      <w:pPr>
        <w:pStyle w:val="a4"/>
        <w:tabs>
          <w:tab w:val="left" w:pos="426"/>
        </w:tabs>
        <w:spacing w:before="0" w:beforeAutospacing="0" w:after="0" w:afterAutospacing="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pacing w:val="-1"/>
          <w:sz w:val="28"/>
          <w:szCs w:val="28"/>
        </w:rPr>
        <w:t>Донского сельсовета                                 В.Ю. Азаров</w:t>
      </w:r>
    </w:p>
    <w:p w:rsidR="000F5AFE" w:rsidRDefault="000F5AFE" w:rsidP="000F5AFE">
      <w:pPr>
        <w:pStyle w:val="a4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F5AFE" w:rsidRDefault="000F5AFE" w:rsidP="000F5AFE">
      <w:pPr>
        <w:pStyle w:val="a4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F5AFE" w:rsidRDefault="000F5AFE" w:rsidP="000F5AFE">
      <w:pPr>
        <w:pStyle w:val="a4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F5AFE" w:rsidRDefault="000F5AFE" w:rsidP="000F5AFE">
      <w:pPr>
        <w:pStyle w:val="a4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F5AFE" w:rsidRDefault="000F5AFE" w:rsidP="000F5AFE">
      <w:pPr>
        <w:pStyle w:val="a4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F5AFE" w:rsidRDefault="000F5AFE" w:rsidP="000F5AFE">
      <w:pPr>
        <w:pStyle w:val="a4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F5AFE" w:rsidRDefault="000F5AFE" w:rsidP="000F5AFE">
      <w:pPr>
        <w:pStyle w:val="a4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F5AFE" w:rsidRDefault="000F5AFE" w:rsidP="000F5AFE">
      <w:pPr>
        <w:pStyle w:val="a4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F5AFE" w:rsidRDefault="000F5AFE" w:rsidP="000F5AFE">
      <w:pPr>
        <w:pStyle w:val="a4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F5AFE" w:rsidRDefault="000F5AFE" w:rsidP="000F5AFE">
      <w:pPr>
        <w:pStyle w:val="a4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F5AFE" w:rsidRDefault="000F5AFE" w:rsidP="000F5AFE">
      <w:pPr>
        <w:pStyle w:val="a4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F5AFE" w:rsidRDefault="000F5AFE" w:rsidP="000F5AFE">
      <w:pPr>
        <w:pStyle w:val="a4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F5AFE" w:rsidRDefault="000F5AFE" w:rsidP="000F5AFE">
      <w:pPr>
        <w:pStyle w:val="a4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F5AFE" w:rsidRDefault="000F5AFE" w:rsidP="000F5AFE">
      <w:pPr>
        <w:pStyle w:val="a4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F5AFE" w:rsidRDefault="000F5AFE" w:rsidP="000F5AFE">
      <w:pPr>
        <w:pStyle w:val="a4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F5AFE" w:rsidRDefault="000F5AFE" w:rsidP="000F5AFE">
      <w:pPr>
        <w:pStyle w:val="a4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F5AFE" w:rsidRDefault="000F5AFE" w:rsidP="000F5AFE">
      <w:pPr>
        <w:pStyle w:val="a4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F5AFE" w:rsidRDefault="000F5AFE" w:rsidP="000F5AFE">
      <w:pPr>
        <w:pStyle w:val="a4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F5AFE" w:rsidRDefault="000F5AFE" w:rsidP="000F5AFE">
      <w:pPr>
        <w:pStyle w:val="a4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F5AFE" w:rsidRDefault="000F5AFE" w:rsidP="000F5AFE">
      <w:pPr>
        <w:pStyle w:val="a4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F5AFE" w:rsidRDefault="000F5AFE" w:rsidP="000F5AFE">
      <w:pPr>
        <w:pStyle w:val="a4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F5AFE" w:rsidRDefault="000F5AFE" w:rsidP="000F5AFE">
      <w:pPr>
        <w:pStyle w:val="a4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F5AFE" w:rsidRDefault="000F5AFE" w:rsidP="000F5AFE">
      <w:pPr>
        <w:pStyle w:val="a4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F5AFE" w:rsidRDefault="000F5AFE" w:rsidP="000F5AFE">
      <w:pPr>
        <w:pStyle w:val="a4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F5AFE" w:rsidRDefault="000F5AFE" w:rsidP="000F5AFE">
      <w:pPr>
        <w:pStyle w:val="a4"/>
        <w:tabs>
          <w:tab w:val="left" w:pos="426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0F5AFE" w:rsidRDefault="000F5AFE" w:rsidP="000F5AFE">
      <w:pPr>
        <w:ind w:left="396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Приложение</w:t>
      </w:r>
    </w:p>
    <w:p w:rsidR="000F5AFE" w:rsidRDefault="000F5AFE" w:rsidP="000F5AFE">
      <w:pPr>
        <w:ind w:left="396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к постановлению                              Администрации</w:t>
      </w:r>
    </w:p>
    <w:p w:rsidR="000F5AFE" w:rsidRDefault="000F5AFE" w:rsidP="000F5AFE">
      <w:pPr>
        <w:ind w:left="3969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Донского сельсовета</w:t>
      </w:r>
    </w:p>
    <w:p w:rsidR="000F5AFE" w:rsidRDefault="000F5AFE" w:rsidP="000F5AFE">
      <w:pPr>
        <w:ind w:left="3969"/>
        <w:rPr>
          <w:bCs/>
          <w:color w:val="000000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</w:t>
      </w:r>
      <w:proofErr w:type="spellStart"/>
      <w:r>
        <w:rPr>
          <w:bCs/>
          <w:color w:val="000000"/>
          <w:sz w:val="28"/>
          <w:szCs w:val="28"/>
        </w:rPr>
        <w:t>Золотухинского</w:t>
      </w:r>
      <w:proofErr w:type="spellEnd"/>
      <w:r>
        <w:rPr>
          <w:bCs/>
          <w:color w:val="000000"/>
          <w:sz w:val="28"/>
          <w:szCs w:val="28"/>
        </w:rPr>
        <w:t xml:space="preserve"> района</w:t>
      </w:r>
    </w:p>
    <w:p w:rsidR="000F5AFE" w:rsidRDefault="000F5AFE" w:rsidP="000F5AFE">
      <w:pPr>
        <w:ind w:left="396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Курской области</w:t>
      </w:r>
    </w:p>
    <w:p w:rsidR="000F5AFE" w:rsidRDefault="000F5AFE" w:rsidP="000F5AFE">
      <w:pPr>
        <w:ind w:left="3969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о</w:t>
      </w:r>
      <w:r>
        <w:rPr>
          <w:color w:val="000000"/>
          <w:sz w:val="28"/>
          <w:szCs w:val="28"/>
        </w:rPr>
        <w:t>т 21 октября 2020г. №148</w:t>
      </w:r>
    </w:p>
    <w:p w:rsidR="000F5AFE" w:rsidRDefault="000F5AFE" w:rsidP="000F5AFE">
      <w:pPr>
        <w:ind w:left="3969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F5AFE" w:rsidRDefault="000F5AFE" w:rsidP="000F5AFE">
      <w:pPr>
        <w:ind w:firstLine="567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Изменения и дополнения, вносимые в </w:t>
      </w:r>
      <w:r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«Выдача разрешений </w:t>
      </w:r>
      <w:r>
        <w:rPr>
          <w:sz w:val="28"/>
          <w:szCs w:val="28"/>
        </w:rPr>
        <w:t>строительство реконструкцию   объектов капитального строительства</w:t>
      </w:r>
      <w:r>
        <w:rPr>
          <w:color w:val="000000"/>
          <w:sz w:val="28"/>
          <w:szCs w:val="28"/>
        </w:rPr>
        <w:t xml:space="preserve">», утвержденный постановлением  </w:t>
      </w:r>
      <w:r>
        <w:rPr>
          <w:spacing w:val="-1"/>
          <w:sz w:val="28"/>
          <w:szCs w:val="28"/>
        </w:rPr>
        <w:t xml:space="preserve">Администрации Донского сельсовета  </w:t>
      </w:r>
      <w:proofErr w:type="spellStart"/>
      <w:r>
        <w:rPr>
          <w:spacing w:val="-1"/>
          <w:sz w:val="28"/>
          <w:szCs w:val="28"/>
        </w:rPr>
        <w:t>Золотухинского</w:t>
      </w:r>
      <w:proofErr w:type="spellEnd"/>
      <w:r>
        <w:rPr>
          <w:spacing w:val="-1"/>
          <w:sz w:val="28"/>
          <w:szCs w:val="28"/>
        </w:rPr>
        <w:t xml:space="preserve"> района </w:t>
      </w:r>
      <w:r>
        <w:rPr>
          <w:sz w:val="28"/>
          <w:szCs w:val="28"/>
        </w:rPr>
        <w:t>от  24.01.2019г.  № 13</w:t>
      </w:r>
    </w:p>
    <w:p w:rsidR="000F5AFE" w:rsidRDefault="000F5AFE" w:rsidP="000F5AFE">
      <w:pPr>
        <w:ind w:firstLine="567"/>
        <w:jc w:val="center"/>
        <w:rPr>
          <w:bCs/>
          <w:color w:val="000000"/>
          <w:sz w:val="28"/>
          <w:szCs w:val="28"/>
        </w:rPr>
      </w:pPr>
    </w:p>
    <w:p w:rsidR="000F5AFE" w:rsidRDefault="000F5AFE" w:rsidP="000F5A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 пункте 2.6.2 административного регламента:</w:t>
      </w:r>
    </w:p>
    <w:p w:rsidR="000F5AFE" w:rsidRDefault="000F5AFE" w:rsidP="000F5A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в подпункте 1 слова «в случае, предусмотренном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частью 1.1 статьи 57.3</w:t>
        </w:r>
      </w:hyperlink>
      <w:r>
        <w:rPr>
          <w:sz w:val="28"/>
          <w:szCs w:val="28"/>
        </w:rPr>
        <w:t xml:space="preserve"> Градостроительного Кодекса» дополнить словами «Российской Федерации, если иное не установлено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 xml:space="preserve">частью 7.3 </w:t>
        </w:r>
      </w:hyperlink>
      <w:r>
        <w:rPr>
          <w:sz w:val="28"/>
          <w:szCs w:val="28"/>
        </w:rPr>
        <w:t>статьи 51 Градостроительного Кодекса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0F5AFE" w:rsidRDefault="000F5AFE" w:rsidP="000F5A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пункте 2.7.1 административного регламента:</w:t>
      </w:r>
    </w:p>
    <w:p w:rsidR="000F5AFE" w:rsidRDefault="000F5AFE" w:rsidP="000F5A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 в подпункте 1 слова «в случае, предусмотренном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частью 1.1 статьи 57.3</w:t>
        </w:r>
      </w:hyperlink>
      <w:r>
        <w:rPr>
          <w:sz w:val="28"/>
          <w:szCs w:val="28"/>
        </w:rPr>
        <w:t xml:space="preserve"> Градостроительного Кодекса» дополнить словами «Российской Федерации, если иное не установлено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 xml:space="preserve">частью 7.3 </w:t>
        </w:r>
      </w:hyperlink>
      <w:r>
        <w:rPr>
          <w:sz w:val="28"/>
          <w:szCs w:val="28"/>
        </w:rPr>
        <w:t>статьи 51 Градостроительного Кодекса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0F5AFE" w:rsidRDefault="000F5AFE" w:rsidP="000F5AFE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в под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 xml:space="preserve">пункте </w:t>
        </w:r>
      </w:hyperlink>
      <w:r>
        <w:rPr>
          <w:sz w:val="28"/>
          <w:szCs w:val="28"/>
        </w:rPr>
        <w:t>5 слова «документации, в соответствии» заменить словами «документации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соответствии».</w:t>
      </w:r>
      <w:proofErr w:type="gramEnd"/>
    </w:p>
    <w:p w:rsidR="000F5AFE" w:rsidRDefault="000F5AFE" w:rsidP="000F5AFE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 Абзац третий пункта 2.8.1  административного регламента заменить словами « Положения настоящего абзаца не распространяются на документы, указанные в части 6 статьи 7 Федерального закона, за исключением документа, указанного в пункте 16 части 6 статьи 7 Федерального закона</w:t>
      </w:r>
      <w:proofErr w:type="gramStart"/>
      <w:r>
        <w:rPr>
          <w:bCs/>
          <w:sz w:val="28"/>
          <w:szCs w:val="28"/>
        </w:rPr>
        <w:t xml:space="preserve">.».  </w:t>
      </w:r>
      <w:r>
        <w:rPr>
          <w:sz w:val="28"/>
          <w:szCs w:val="28"/>
        </w:rPr>
        <w:t xml:space="preserve"> </w:t>
      </w:r>
      <w:proofErr w:type="gramEnd"/>
    </w:p>
    <w:p w:rsidR="000F5AFE" w:rsidRDefault="000F5AFE" w:rsidP="000F5AFE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</w:p>
    <w:p w:rsidR="000F5AFE" w:rsidRDefault="000F5AFE" w:rsidP="000F5AFE">
      <w:pPr>
        <w:pStyle w:val="a4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F5AFE" w:rsidRDefault="000F5AFE" w:rsidP="000F5AFE">
      <w:pPr>
        <w:pStyle w:val="a4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F5AFE" w:rsidRDefault="000F5AFE" w:rsidP="000F5AFE">
      <w:pPr>
        <w:pStyle w:val="a4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F5AFE" w:rsidRDefault="000F5AFE" w:rsidP="000F5AFE">
      <w:pPr>
        <w:pStyle w:val="a4"/>
        <w:tabs>
          <w:tab w:val="left" w:pos="42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8098A" w:rsidRDefault="00F8098A"/>
    <w:sectPr w:rsidR="00F8098A" w:rsidSect="00F8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AFE"/>
    <w:rsid w:val="000F5AFE"/>
    <w:rsid w:val="009D1239"/>
    <w:rsid w:val="00F8098A"/>
    <w:rsid w:val="00FD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F5AFE"/>
    <w:rPr>
      <w:color w:val="0000FF"/>
      <w:u w:val="single"/>
    </w:rPr>
  </w:style>
  <w:style w:type="paragraph" w:styleId="a4">
    <w:name w:val="Normal (Web)"/>
    <w:basedOn w:val="a"/>
    <w:semiHidden/>
    <w:unhideWhenUsed/>
    <w:rsid w:val="000F5AF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qFormat/>
    <w:rsid w:val="000F5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51B941515A160C9AE00641B4E9E66093FB23A8F1B2AEC833F625DBCCF2C7F041E96A643D011B7EB7ED139BD350CEB7417FEF82DD99C3Q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A68FFA92F02505B40A5BF31EDD8DE62C7F30C7DCDE1C84E333F819F93568A4A3FE3411ECE21903D364F15D78BDEC1AB92D6A4E63DFDFM0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51B941515A160C9AE00641B4E9E66093FB23A8F1B2AEC833F625DBCCF2C7F041E96A643D011B7EB7ED139BD350CEB7417FEF82DD99C3QE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BA68FFA92F02505B40A5BF31EDD8DE62C7F30C7DCDE1C84E333F819F93568A4A3FE3411ECE21903D364F15D78BDEC1AB92D6A4E63DFDFM0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358735/" TargetMode="External"/><Relationship Id="rId9" Type="http://schemas.openxmlformats.org/officeDocument/2006/relationships/hyperlink" Target="consultantplus://offline/ref=171CF9FEABEB8BF39C76FC63E7766102D54958A564DEDD3D565494C7FA0DC541E6809C5C25AD7A75789B296F25A271CAE814DBF4389BdCj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654</Words>
  <Characters>3728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Донской сельсовет</dc:creator>
  <cp:keywords/>
  <dc:description/>
  <cp:lastModifiedBy>Донской сельсовет</cp:lastModifiedBy>
  <cp:revision>4</cp:revision>
  <cp:lastPrinted>2020-10-27T07:50:00Z</cp:lastPrinted>
  <dcterms:created xsi:type="dcterms:W3CDTF">2020-10-22T06:56:00Z</dcterms:created>
  <dcterms:modified xsi:type="dcterms:W3CDTF">2020-10-27T07:57:00Z</dcterms:modified>
</cp:coreProperties>
</file>