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E2" w:rsidRPr="0064534A" w:rsidRDefault="00697EE2" w:rsidP="00697EE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ookmark0"/>
      <w:r w:rsidRPr="0064534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64534A">
        <w:rPr>
          <w:rFonts w:ascii="Times New Roman" w:hAnsi="Times New Roman" w:cs="Times New Roman"/>
          <w:b/>
          <w:sz w:val="28"/>
          <w:szCs w:val="28"/>
          <w:lang w:val="ru-RU"/>
        </w:rPr>
        <w:t>ДОНСКОГО СЕЛЬСОВЕТА</w:t>
      </w:r>
    </w:p>
    <w:p w:rsidR="00697EE2" w:rsidRPr="0064534A" w:rsidRDefault="00697EE2" w:rsidP="00697EE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4A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697EE2" w:rsidRDefault="00697EE2" w:rsidP="00697EE2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7EE2" w:rsidRPr="0064534A" w:rsidRDefault="00697EE2" w:rsidP="00697EE2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Pr="00697EE2" w:rsidRDefault="00697EE2" w:rsidP="00697EE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97EE2">
        <w:rPr>
          <w:rFonts w:ascii="Times New Roman" w:hAnsi="Times New Roman" w:cs="Times New Roman"/>
          <w:sz w:val="28"/>
          <w:szCs w:val="28"/>
          <w:u w:val="single"/>
          <w:lang w:val="ru-RU"/>
        </w:rPr>
        <w:t>09.04.2019г №</w:t>
      </w:r>
      <w:r w:rsidR="00C15DB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53</w:t>
      </w:r>
      <w:bookmarkStart w:id="1" w:name="_GoBack"/>
      <w:bookmarkEnd w:id="1"/>
    </w:p>
    <w:p w:rsidR="00697EE2" w:rsidRPr="00697EE2" w:rsidRDefault="00697EE2" w:rsidP="00697EE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п.Золотухино</w:t>
      </w:r>
    </w:p>
    <w:p w:rsidR="00697EE2" w:rsidRDefault="00697EE2" w:rsidP="00697EE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697EE2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 постановление Администрации</w:t>
      </w:r>
    </w:p>
    <w:p w:rsidR="00697EE2" w:rsidRDefault="00697EE2" w:rsidP="00697EE2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Донского  сельсовета от 15.01.2014г № 7 </w:t>
      </w:r>
    </w:p>
    <w:p w:rsidR="00697EE2" w:rsidRDefault="00697EE2" w:rsidP="00697EE2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4534A">
        <w:rPr>
          <w:rFonts w:ascii="Times New Roman" w:hAnsi="Times New Roman" w:cs="Times New Roman"/>
          <w:sz w:val="28"/>
          <w:szCs w:val="28"/>
        </w:rPr>
        <w:t>Об утверждении Порядка представления</w:t>
      </w:r>
    </w:p>
    <w:p w:rsidR="00697EE2" w:rsidRDefault="00697EE2" w:rsidP="00697EE2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34A">
        <w:rPr>
          <w:rFonts w:ascii="Times New Roman" w:hAnsi="Times New Roman" w:cs="Times New Roman"/>
          <w:sz w:val="28"/>
          <w:szCs w:val="28"/>
        </w:rPr>
        <w:t>муниципальными служащими сведений о</w:t>
      </w:r>
    </w:p>
    <w:p w:rsidR="00697EE2" w:rsidRDefault="00697EE2" w:rsidP="00697EE2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34A">
        <w:rPr>
          <w:rFonts w:ascii="Times New Roman" w:hAnsi="Times New Roman" w:cs="Times New Roman"/>
          <w:sz w:val="28"/>
          <w:szCs w:val="28"/>
        </w:rPr>
        <w:t>своих расходах, а также о расходах своих супруги</w:t>
      </w:r>
    </w:p>
    <w:p w:rsidR="00697EE2" w:rsidRPr="0064534A" w:rsidRDefault="00697EE2" w:rsidP="00697E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4534A">
        <w:rPr>
          <w:rFonts w:ascii="Times New Roman" w:hAnsi="Times New Roman" w:cs="Times New Roman"/>
          <w:sz w:val="28"/>
          <w:szCs w:val="28"/>
        </w:rPr>
        <w:t>(супруга) и несовершеннолетних детей</w:t>
      </w:r>
    </w:p>
    <w:p w:rsidR="00697EE2" w:rsidRPr="00697EE2" w:rsidRDefault="00697EE2" w:rsidP="00697EE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97EE2" w:rsidRDefault="00697EE2" w:rsidP="00697EE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9610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 с Указом Президента РФ от 29.06.2018г № 378 , в связи с вступлением  в силу </w:t>
      </w:r>
      <w:r w:rsidR="00C15DBA">
        <w:rPr>
          <w:rFonts w:ascii="Times New Roman" w:hAnsi="Times New Roman" w:cs="Times New Roman"/>
          <w:sz w:val="28"/>
          <w:szCs w:val="28"/>
          <w:lang w:val="ru-RU"/>
        </w:rPr>
        <w:t>постановления врио Губернатора Курской об</w:t>
      </w:r>
      <w:r w:rsidR="0089610E">
        <w:rPr>
          <w:rFonts w:ascii="Times New Roman" w:hAnsi="Times New Roman" w:cs="Times New Roman"/>
          <w:sz w:val="28"/>
          <w:szCs w:val="28"/>
          <w:lang w:val="ru-RU"/>
        </w:rPr>
        <w:t>ласти от</w:t>
      </w:r>
      <w:r w:rsidR="00C15D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610E">
        <w:rPr>
          <w:rFonts w:ascii="Times New Roman" w:hAnsi="Times New Roman" w:cs="Times New Roman"/>
          <w:sz w:val="28"/>
          <w:szCs w:val="28"/>
          <w:lang w:val="ru-RU"/>
        </w:rPr>
        <w:t>11.01.2019г № 9-пг «О внесении  изменений в некоторые постановления Губернатора Курской области по вопросам противодействия коррупции»</w:t>
      </w:r>
      <w:r w:rsidR="00C15DB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 Донского  сельсовета Золотухинского  района  постановляет :</w:t>
      </w:r>
    </w:p>
    <w:p w:rsidR="00C15DBA" w:rsidRDefault="00C15DBA" w:rsidP="00C15DB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1. Внести следующие изменения в </w:t>
      </w:r>
      <w:r w:rsidRPr="0064534A">
        <w:rPr>
          <w:rFonts w:ascii="Times New Roman" w:hAnsi="Times New Roman" w:cs="Times New Roman"/>
          <w:sz w:val="28"/>
          <w:szCs w:val="28"/>
        </w:rPr>
        <w:t>Порядка представления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534A">
        <w:rPr>
          <w:rFonts w:ascii="Times New Roman" w:hAnsi="Times New Roman" w:cs="Times New Roman"/>
          <w:sz w:val="28"/>
          <w:szCs w:val="28"/>
        </w:rPr>
        <w:t>муниципальными служащими сведений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534A">
        <w:rPr>
          <w:rFonts w:ascii="Times New Roman" w:hAnsi="Times New Roman" w:cs="Times New Roman"/>
          <w:sz w:val="28"/>
          <w:szCs w:val="28"/>
        </w:rPr>
        <w:t>своих расходах, а также о расходах своих супруги</w:t>
      </w:r>
    </w:p>
    <w:p w:rsidR="00C15DBA" w:rsidRDefault="00C15DBA" w:rsidP="00C15DB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34A">
        <w:rPr>
          <w:rFonts w:ascii="Times New Roman" w:hAnsi="Times New Roman" w:cs="Times New Roman"/>
          <w:sz w:val="28"/>
          <w:szCs w:val="28"/>
        </w:rPr>
        <w:t>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</w:p>
    <w:p w:rsidR="00C15DBA" w:rsidRDefault="00C15DBA" w:rsidP="00C15DB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1.1 . Пункт 3 Положения читать в  следующей редакции :</w:t>
      </w:r>
    </w:p>
    <w:p w:rsidR="00697EE2" w:rsidRPr="00C15DBA" w:rsidRDefault="00C15DBA" w:rsidP="00C15DB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«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Федерации.»</w:t>
      </w:r>
    </w:p>
    <w:p w:rsidR="00C15DBA" w:rsidRDefault="00C15DBA" w:rsidP="00C15DBA">
      <w:pPr>
        <w:shd w:val="clear" w:color="auto" w:fill="FFFFFF"/>
        <w:ind w:right="-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18E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C15DBA" w:rsidRPr="00881D64" w:rsidRDefault="00C15DBA" w:rsidP="00C15DBA">
      <w:pPr>
        <w:shd w:val="clear" w:color="auto" w:fill="FFFFFF"/>
        <w:ind w:right="-72"/>
        <w:jc w:val="both"/>
        <w:rPr>
          <w:rFonts w:ascii="Times New Roman" w:hAnsi="Times New Roman" w:cs="Times New Roman"/>
          <w:sz w:val="28"/>
          <w:szCs w:val="28"/>
        </w:rPr>
      </w:pPr>
      <w:r w:rsidRPr="00401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4018E4">
        <w:rPr>
          <w:rFonts w:ascii="Times New Roman" w:hAnsi="Times New Roman" w:cs="Times New Roman"/>
          <w:sz w:val="28"/>
          <w:szCs w:val="28"/>
        </w:rPr>
        <w:t>. Постановление вступает в законную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DBA" w:rsidRDefault="00C15DBA" w:rsidP="00C15DBA">
      <w:pPr>
        <w:shd w:val="clear" w:color="auto" w:fill="FFFFFF"/>
        <w:ind w:right="-4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DBA" w:rsidRDefault="00C15DBA" w:rsidP="00C15DBA">
      <w:pPr>
        <w:shd w:val="clear" w:color="auto" w:fill="FFFFFF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C15DBA" w:rsidRDefault="00C15DBA" w:rsidP="00C15DBA">
      <w:pPr>
        <w:shd w:val="clear" w:color="auto" w:fill="FFFFFF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C15DBA" w:rsidRDefault="00C15DBA" w:rsidP="00C15DBA">
      <w:pPr>
        <w:shd w:val="clear" w:color="auto" w:fill="FFFFFF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C15DBA" w:rsidRPr="00C431F3" w:rsidRDefault="00C15DBA" w:rsidP="00C15DBA">
      <w:pPr>
        <w:shd w:val="clear" w:color="auto" w:fill="FFFFFF"/>
        <w:ind w:right="-498"/>
        <w:rPr>
          <w:rFonts w:ascii="Times New Roman" w:hAnsi="Times New Roman" w:cs="Times New Roman"/>
          <w:b/>
          <w:sz w:val="28"/>
          <w:szCs w:val="28"/>
        </w:rPr>
      </w:pPr>
      <w:r w:rsidRPr="00C431F3">
        <w:rPr>
          <w:rFonts w:ascii="Times New Roman" w:hAnsi="Times New Roman" w:cs="Times New Roman"/>
          <w:b/>
          <w:sz w:val="28"/>
          <w:szCs w:val="28"/>
        </w:rPr>
        <w:t>Глава Донского сельсовета</w:t>
      </w:r>
      <w:r w:rsidRPr="00C431F3">
        <w:rPr>
          <w:rFonts w:ascii="Times New Roman" w:hAnsi="Times New Roman" w:cs="Times New Roman"/>
          <w:b/>
          <w:sz w:val="28"/>
          <w:szCs w:val="28"/>
        </w:rPr>
        <w:tab/>
      </w:r>
      <w:r w:rsidRPr="00C431F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431F3">
        <w:rPr>
          <w:rFonts w:ascii="Times New Roman" w:hAnsi="Times New Roman" w:cs="Times New Roman"/>
          <w:b/>
          <w:sz w:val="28"/>
          <w:szCs w:val="28"/>
        </w:rPr>
        <w:tab/>
      </w:r>
      <w:r w:rsidRPr="00C431F3">
        <w:rPr>
          <w:rFonts w:ascii="Times New Roman" w:hAnsi="Times New Roman" w:cs="Times New Roman"/>
          <w:b/>
          <w:sz w:val="28"/>
          <w:szCs w:val="28"/>
        </w:rPr>
        <w:tab/>
      </w:r>
      <w:r w:rsidRPr="00C431F3">
        <w:rPr>
          <w:rFonts w:ascii="Times New Roman" w:hAnsi="Times New Roman" w:cs="Times New Roman"/>
          <w:b/>
          <w:sz w:val="28"/>
          <w:szCs w:val="28"/>
        </w:rPr>
        <w:tab/>
        <w:t>В.Ю.Азаров</w:t>
      </w: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E2" w:rsidRDefault="00697EE2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4A" w:rsidRPr="0064534A" w:rsidRDefault="00F63C89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534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4534A" w:rsidRPr="0064534A">
        <w:rPr>
          <w:rFonts w:ascii="Times New Roman" w:hAnsi="Times New Roman" w:cs="Times New Roman"/>
          <w:b/>
          <w:sz w:val="28"/>
          <w:szCs w:val="28"/>
          <w:lang w:val="ru-RU"/>
        </w:rPr>
        <w:t>ДОНСКОГО СЕЛЬСОВЕТА</w:t>
      </w:r>
    </w:p>
    <w:p w:rsidR="00C02E2F" w:rsidRPr="0064534A" w:rsidRDefault="00F63C89" w:rsidP="00F6541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4A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  <w:bookmarkEnd w:id="0"/>
    </w:p>
    <w:p w:rsidR="0064534A" w:rsidRDefault="0064534A" w:rsidP="0064534A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2E2F" w:rsidRPr="0064534A" w:rsidRDefault="00F63C89" w:rsidP="0064534A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2E2F" w:rsidRPr="00F230DE" w:rsidRDefault="00F230DE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63C89" w:rsidRPr="00F230DE">
        <w:rPr>
          <w:rFonts w:ascii="Times New Roman" w:hAnsi="Times New Roman" w:cs="Times New Roman"/>
          <w:sz w:val="28"/>
          <w:szCs w:val="28"/>
        </w:rPr>
        <w:t>т</w:t>
      </w:r>
      <w:r w:rsidRPr="00F230DE">
        <w:rPr>
          <w:rFonts w:ascii="Times New Roman" w:hAnsi="Times New Roman" w:cs="Times New Roman"/>
          <w:sz w:val="28"/>
          <w:szCs w:val="28"/>
          <w:lang w:val="ru-RU"/>
        </w:rPr>
        <w:t xml:space="preserve"> 15.01.2014 </w:t>
      </w:r>
      <w:r w:rsidR="00F63C89" w:rsidRPr="00F230DE">
        <w:rPr>
          <w:rStyle w:val="11"/>
          <w:rFonts w:eastAsia="Arial Unicode MS"/>
          <w:u w:val="none"/>
        </w:rPr>
        <w:t>№</w:t>
      </w:r>
      <w:r w:rsidRPr="00F230DE">
        <w:rPr>
          <w:rStyle w:val="11"/>
          <w:rFonts w:eastAsia="Arial Unicode MS"/>
          <w:u w:val="none"/>
          <w:lang w:val="ru-RU"/>
        </w:rPr>
        <w:t>7</w:t>
      </w:r>
    </w:p>
    <w:p w:rsidR="0064534A" w:rsidRDefault="0064534A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F63C89" w:rsidP="00F6541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34A">
        <w:rPr>
          <w:rFonts w:ascii="Times New Roman" w:hAnsi="Times New Roman" w:cs="Times New Roman"/>
          <w:sz w:val="28"/>
          <w:szCs w:val="28"/>
        </w:rPr>
        <w:t>Об утверждении Порядка представления</w:t>
      </w:r>
    </w:p>
    <w:p w:rsidR="0064534A" w:rsidRDefault="00F63C89" w:rsidP="00F6541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34A">
        <w:rPr>
          <w:rFonts w:ascii="Times New Roman" w:hAnsi="Times New Roman" w:cs="Times New Roman"/>
          <w:sz w:val="28"/>
          <w:szCs w:val="28"/>
        </w:rPr>
        <w:t>муниципальными служащими сведений о</w:t>
      </w:r>
    </w:p>
    <w:p w:rsidR="0064534A" w:rsidRDefault="00F63C89" w:rsidP="00F6541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34A">
        <w:rPr>
          <w:rFonts w:ascii="Times New Roman" w:hAnsi="Times New Roman" w:cs="Times New Roman"/>
          <w:sz w:val="28"/>
          <w:szCs w:val="28"/>
        </w:rPr>
        <w:t>своих расходах, а также о расходах своих супруги</w:t>
      </w:r>
    </w:p>
    <w:p w:rsidR="00C02E2F" w:rsidRPr="0064534A" w:rsidRDefault="00F63C89" w:rsidP="00F65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4534A">
        <w:rPr>
          <w:rFonts w:ascii="Times New Roman" w:hAnsi="Times New Roman" w:cs="Times New Roman"/>
          <w:sz w:val="28"/>
          <w:szCs w:val="28"/>
        </w:rPr>
        <w:t>(супруга) и несовершеннолетних детей</w:t>
      </w:r>
    </w:p>
    <w:p w:rsidR="0064534A" w:rsidRDefault="0064534A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541A" w:rsidRDefault="00F6541A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E2F" w:rsidRPr="0064534A" w:rsidRDefault="0064534A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63C89" w:rsidRPr="006453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 декабря 2012 г. № 230-Ф8</w:t>
      </w:r>
      <w:r w:rsidR="00F63C89" w:rsidRPr="0064534A">
        <w:rPr>
          <w:rStyle w:val="21"/>
          <w:rFonts w:eastAsia="Arial Unicode MS"/>
        </w:rPr>
        <w:t xml:space="preserve"> «О </w:t>
      </w:r>
      <w:r w:rsidR="00F63C89" w:rsidRPr="0064534A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Законом Курской области от 28.03.2013г. №20-ЗКО</w:t>
      </w:r>
      <w:r w:rsidR="00F63C89" w:rsidRPr="0064534A">
        <w:rPr>
          <w:rStyle w:val="21"/>
          <w:rFonts w:eastAsia="Arial Unicode MS"/>
        </w:rPr>
        <w:t xml:space="preserve"> «О 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некоторых вопросах за соответствием расходов лиц, замещающих государственные должности, и иных лиц их доходам в Курской области» Администрация </w:t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 xml:space="preserve">Донского сельсовета </w:t>
      </w:r>
      <w:r w:rsidR="00F63C89" w:rsidRPr="0064534A">
        <w:rPr>
          <w:rFonts w:ascii="Times New Roman" w:hAnsi="Times New Roman" w:cs="Times New Roman"/>
          <w:sz w:val="28"/>
          <w:szCs w:val="28"/>
        </w:rPr>
        <w:t>Золотухинского района Курской области ПОСТАНОВЛЯЕТ:</w:t>
      </w:r>
    </w:p>
    <w:p w:rsidR="00C02E2F" w:rsidRPr="0064534A" w:rsidRDefault="0064534A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F63C89" w:rsidRPr="0064534A">
        <w:rPr>
          <w:rFonts w:ascii="Times New Roman" w:hAnsi="Times New Roman" w:cs="Times New Roman"/>
          <w:sz w:val="28"/>
          <w:szCs w:val="28"/>
        </w:rPr>
        <w:t>Утвердить прилагаемый Порядок представления муниципальными служащими Золотухинского района Курской области сведений о своих расходах, а также о расходах своих супруги (супруга) и несовершеннолетних детей.</w:t>
      </w:r>
    </w:p>
    <w:p w:rsidR="00C02E2F" w:rsidRPr="0064534A" w:rsidRDefault="000E3475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Золотухинского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>Азарова В.Ю.</w:t>
      </w:r>
      <w:r w:rsidR="00F63C89" w:rsidRPr="0064534A">
        <w:rPr>
          <w:rFonts w:ascii="Times New Roman" w:hAnsi="Times New Roman" w:cs="Times New Roman"/>
          <w:sz w:val="28"/>
          <w:szCs w:val="28"/>
        </w:rPr>
        <w:t>.</w:t>
      </w:r>
    </w:p>
    <w:p w:rsidR="00C02E2F" w:rsidRPr="0064534A" w:rsidRDefault="000E3475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F63C89" w:rsidRPr="0064534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распространяется на правоотношения, возникшие с 1 января 2013года.</w:t>
      </w:r>
    </w:p>
    <w:p w:rsidR="0064534A" w:rsidRDefault="0064534A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64534A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64534A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Pr="000E3475" w:rsidRDefault="00F63C89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3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>Донского сельсовета</w:t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E3475">
        <w:rPr>
          <w:rFonts w:ascii="Times New Roman" w:hAnsi="Times New Roman" w:cs="Times New Roman"/>
          <w:sz w:val="28"/>
          <w:szCs w:val="28"/>
          <w:lang w:val="ru-RU"/>
        </w:rPr>
        <w:tab/>
        <w:t>В.В. Неведров</w:t>
      </w:r>
    </w:p>
    <w:p w:rsidR="00C02E2F" w:rsidRDefault="00C02E2F" w:rsidP="0064534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64534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64534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64534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541A" w:rsidRDefault="00F6541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64534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64534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3475" w:rsidRPr="000E3475" w:rsidRDefault="000E3475" w:rsidP="0064534A">
      <w:pPr>
        <w:pStyle w:val="a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F63C89" w:rsidRPr="000E3475">
        <w:rPr>
          <w:rFonts w:ascii="Times New Roman" w:hAnsi="Times New Roman" w:cs="Times New Roman"/>
        </w:rPr>
        <w:t>Утвержден</w:t>
      </w:r>
    </w:p>
    <w:p w:rsidR="000E3475" w:rsidRPr="000E3475" w:rsidRDefault="000E3475" w:rsidP="0064534A">
      <w:pPr>
        <w:pStyle w:val="a7"/>
        <w:jc w:val="both"/>
        <w:rPr>
          <w:rFonts w:ascii="Times New Roman" w:hAnsi="Times New Roman" w:cs="Times New Roman"/>
          <w:lang w:val="ru-RU"/>
        </w:rPr>
      </w:pPr>
      <w:r w:rsidRPr="000E3475">
        <w:rPr>
          <w:rFonts w:ascii="Times New Roman" w:hAnsi="Times New Roman" w:cs="Times New Roman"/>
          <w:lang w:val="ru-RU"/>
        </w:rPr>
        <w:tab/>
      </w:r>
      <w:r w:rsidRPr="000E3475">
        <w:rPr>
          <w:rFonts w:ascii="Times New Roman" w:hAnsi="Times New Roman" w:cs="Times New Roman"/>
          <w:lang w:val="ru-RU"/>
        </w:rPr>
        <w:tab/>
      </w:r>
      <w:r w:rsidRPr="000E3475">
        <w:rPr>
          <w:rFonts w:ascii="Times New Roman" w:hAnsi="Times New Roman" w:cs="Times New Roman"/>
          <w:lang w:val="ru-RU"/>
        </w:rPr>
        <w:tab/>
      </w:r>
      <w:r w:rsidRPr="000E3475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F63C89" w:rsidRPr="000E3475">
        <w:rPr>
          <w:rFonts w:ascii="Times New Roman" w:hAnsi="Times New Roman" w:cs="Times New Roman"/>
        </w:rPr>
        <w:t xml:space="preserve">постановлением Администрации </w:t>
      </w:r>
      <w:r w:rsidRPr="000E3475">
        <w:rPr>
          <w:rFonts w:ascii="Times New Roman" w:hAnsi="Times New Roman" w:cs="Times New Roman"/>
          <w:lang w:val="ru-RU"/>
        </w:rPr>
        <w:t>Донского</w:t>
      </w:r>
    </w:p>
    <w:p w:rsidR="00C02E2F" w:rsidRPr="000E3475" w:rsidRDefault="000E3475" w:rsidP="0064534A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0E3475">
        <w:rPr>
          <w:rFonts w:ascii="Times New Roman" w:hAnsi="Times New Roman" w:cs="Times New Roman"/>
          <w:lang w:val="ru-RU"/>
        </w:rPr>
        <w:t xml:space="preserve">сельсовета </w:t>
      </w:r>
      <w:r w:rsidR="00F63C89" w:rsidRPr="000E3475">
        <w:rPr>
          <w:rFonts w:ascii="Times New Roman" w:hAnsi="Times New Roman" w:cs="Times New Roman"/>
        </w:rPr>
        <w:t>Золотухинского района</w:t>
      </w:r>
    </w:p>
    <w:p w:rsidR="00C02E2F" w:rsidRPr="00F230DE" w:rsidRDefault="000E3475" w:rsidP="0064534A">
      <w:pPr>
        <w:pStyle w:val="a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F63C89" w:rsidRPr="000E3475">
        <w:rPr>
          <w:rFonts w:ascii="Times New Roman" w:hAnsi="Times New Roman" w:cs="Times New Roman"/>
        </w:rPr>
        <w:t xml:space="preserve">Курской области </w:t>
      </w:r>
      <w:r w:rsidRPr="000E3475">
        <w:rPr>
          <w:rFonts w:ascii="Times New Roman" w:hAnsi="Times New Roman" w:cs="Times New Roman"/>
        </w:rPr>
        <w:t>о</w:t>
      </w:r>
      <w:r w:rsidR="00F63C89" w:rsidRPr="000E3475">
        <w:rPr>
          <w:rFonts w:ascii="Times New Roman" w:hAnsi="Times New Roman" w:cs="Times New Roman"/>
        </w:rPr>
        <w:t>т</w:t>
      </w:r>
      <w:r w:rsidRPr="000E3475">
        <w:rPr>
          <w:rFonts w:ascii="Times New Roman" w:hAnsi="Times New Roman" w:cs="Times New Roman"/>
          <w:lang w:val="ru-RU"/>
        </w:rPr>
        <w:t xml:space="preserve"> </w:t>
      </w:r>
      <w:r w:rsidR="00F230DE">
        <w:rPr>
          <w:rFonts w:ascii="Times New Roman" w:hAnsi="Times New Roman" w:cs="Times New Roman"/>
          <w:lang w:val="ru-RU"/>
        </w:rPr>
        <w:t xml:space="preserve">15.01.2014 </w:t>
      </w:r>
      <w:r w:rsidR="00F63C89" w:rsidRPr="000E3475">
        <w:rPr>
          <w:rFonts w:ascii="Times New Roman" w:hAnsi="Times New Roman" w:cs="Times New Roman"/>
        </w:rPr>
        <w:t>№</w:t>
      </w:r>
      <w:r w:rsidR="00F230DE">
        <w:rPr>
          <w:rFonts w:ascii="Times New Roman" w:hAnsi="Times New Roman" w:cs="Times New Roman"/>
          <w:lang w:val="ru-RU"/>
        </w:rPr>
        <w:t>7</w:t>
      </w:r>
    </w:p>
    <w:p w:rsidR="0064534A" w:rsidRDefault="0064534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ookmark1"/>
    </w:p>
    <w:p w:rsidR="00C02E2F" w:rsidRPr="000E3475" w:rsidRDefault="00F63C89" w:rsidP="000E34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475">
        <w:rPr>
          <w:rFonts w:ascii="Times New Roman" w:hAnsi="Times New Roman" w:cs="Times New Roman"/>
          <w:b/>
          <w:sz w:val="28"/>
          <w:szCs w:val="28"/>
        </w:rPr>
        <w:t>ПОРЯДОК</w:t>
      </w:r>
      <w:bookmarkEnd w:id="2"/>
    </w:p>
    <w:p w:rsidR="00C02E2F" w:rsidRPr="000E3475" w:rsidRDefault="00F63C89" w:rsidP="000E34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0E3475">
        <w:rPr>
          <w:rFonts w:ascii="Times New Roman" w:hAnsi="Times New Roman" w:cs="Times New Roman"/>
          <w:b/>
          <w:sz w:val="28"/>
          <w:szCs w:val="28"/>
        </w:rPr>
        <w:t xml:space="preserve">ПРЕДСТАВЛЕНИЯ МУНИЦИПАЛЬНЫМИ СЛУЖАЩИМИ </w:t>
      </w:r>
      <w:r w:rsidR="000E3475" w:rsidRPr="000E34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ДОНСКОГО СЕЛЬСОВЕТА </w:t>
      </w:r>
      <w:r w:rsidRPr="000E3475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  <w:bookmarkEnd w:id="3"/>
    </w:p>
    <w:p w:rsidR="00C02E2F" w:rsidRPr="000E3475" w:rsidRDefault="00F63C89" w:rsidP="000E34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3"/>
      <w:r w:rsidRPr="000E3475">
        <w:rPr>
          <w:rFonts w:ascii="Times New Roman" w:hAnsi="Times New Roman" w:cs="Times New Roman"/>
          <w:b/>
          <w:sz w:val="28"/>
          <w:szCs w:val="28"/>
        </w:rPr>
        <w:t>СВЕДЕНИЙ О СВОИХ РАСХОДАХ, А ТАКЖЕ О РАСХОДАХ СВОИХ СУПРУГИ (СУПРУГА) И НЕСОВЕРШЕННОЛЕТНИХ ДЕТЕЙ</w:t>
      </w:r>
      <w:bookmarkEnd w:id="4"/>
    </w:p>
    <w:p w:rsidR="0064534A" w:rsidRDefault="0064534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534A" w:rsidRDefault="0064534A" w:rsidP="0064534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E2F" w:rsidRPr="0064534A" w:rsidRDefault="000E3475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F63C89" w:rsidRPr="0064534A">
        <w:rPr>
          <w:rFonts w:ascii="Times New Roman" w:hAnsi="Times New Roman" w:cs="Times New Roman"/>
          <w:sz w:val="28"/>
          <w:szCs w:val="28"/>
        </w:rPr>
        <w:t>Настоящий Порядок представления муниципальными служащими сведений о своих расходах, а также о расходах своих супруги (супруга) и несовершеннолетних детей (далее - Порядок) разработан в целях противодействия коррупции и направлен на реализацию положений Федерального закона от 25 декабря 2008 года № 273-ФЗ «О противодействии коррупции», Федерального закона от 02.03.2007 г. № 25-ФЗ «О муниципальной службе в Российской Федерации», Указа Президента РФ от 02.04.2013г. № 310 «О мерах по реализации отдельных положений Федерального закона от 3.12. 2012 г. № 230-Ф</w:t>
      </w:r>
      <w:r w:rsidR="00F6541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Закона Курской области от 28.03.2013 г. № 20-ЗК</w:t>
      </w:r>
      <w:r w:rsidR="00F6541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 «О некоторых вопросах контроля за соответствием расходов лиц, замещающих государственные должности, и иных лиц их доходам в Курской области».</w:t>
      </w:r>
    </w:p>
    <w:p w:rsidR="00C02E2F" w:rsidRPr="0064534A" w:rsidRDefault="000E3475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Настоящий Порядок предусматривает обязанность муниципального служащего, замещающего должность муниципальной службы, предусмотренной Перечнем должностей муниципальных служащих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Донского сельсовета </w:t>
      </w:r>
      <w:r w:rsidR="00F63C89" w:rsidRPr="0064534A">
        <w:rPr>
          <w:rFonts w:ascii="Times New Roman" w:hAnsi="Times New Roman" w:cs="Times New Roman"/>
          <w:sz w:val="28"/>
          <w:szCs w:val="28"/>
        </w:rPr>
        <w:t>Золотухинского района Курской области, утвержденным пост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63C89" w:rsidRPr="0064534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овл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Донского сельсовета 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Золотухинского района Курской области от </w:t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F63C89" w:rsidRPr="0064534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F63C89" w:rsidRPr="0064534A">
        <w:rPr>
          <w:rFonts w:ascii="Times New Roman" w:hAnsi="Times New Roman" w:cs="Times New Roman"/>
          <w:sz w:val="28"/>
          <w:szCs w:val="28"/>
          <w:lang w:val="ru-RU"/>
        </w:rPr>
        <w:t>.2013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F63C89" w:rsidRPr="006453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63C89" w:rsidRPr="0064534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</w:t>
      </w:r>
      <w:r w:rsidR="00F63C89" w:rsidRPr="0064534A">
        <w:rPr>
          <w:rFonts w:ascii="Times New Roman" w:hAnsi="Times New Roman" w:cs="Times New Roman"/>
          <w:sz w:val="28"/>
          <w:szCs w:val="28"/>
        </w:rPr>
        <w:lastRenderedPageBreak/>
        <w:t>три последних года, предшествующих совершению сделки, и об источниках получения средств, за счет которых совершена сделка (далее - Сведения о расходах).</w:t>
      </w:r>
    </w:p>
    <w:p w:rsidR="00C02E2F" w:rsidRPr="00C14C81" w:rsidRDefault="000E3475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Сведения о расходах представляются по утвержденной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Донского сельсовета </w:t>
      </w:r>
      <w:r w:rsidR="00F63C89" w:rsidRPr="0064534A">
        <w:rPr>
          <w:rFonts w:ascii="Times New Roman" w:hAnsi="Times New Roman" w:cs="Times New Roman"/>
          <w:sz w:val="28"/>
          <w:szCs w:val="28"/>
        </w:rPr>
        <w:t>Золотухинского района Курской области от 0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63C89" w:rsidRPr="006453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63C89" w:rsidRPr="0064534A">
        <w:rPr>
          <w:rFonts w:ascii="Times New Roman" w:hAnsi="Times New Roman" w:cs="Times New Roman"/>
          <w:sz w:val="28"/>
          <w:szCs w:val="28"/>
        </w:rPr>
        <w:t>.2013г. №</w:t>
      </w:r>
      <w:r w:rsidR="00520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F63C89" w:rsidRPr="0064534A">
        <w:rPr>
          <w:rFonts w:ascii="Times New Roman" w:hAnsi="Times New Roman" w:cs="Times New Roman"/>
          <w:sz w:val="28"/>
          <w:szCs w:val="28"/>
        </w:rPr>
        <w:t xml:space="preserve"> форме справки ответственному лицу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Донского сельсовета </w:t>
      </w:r>
      <w:r w:rsidR="00F63C89" w:rsidRPr="0064534A">
        <w:rPr>
          <w:rFonts w:ascii="Times New Roman" w:hAnsi="Times New Roman" w:cs="Times New Roman"/>
          <w:sz w:val="28"/>
          <w:szCs w:val="28"/>
        </w:rPr>
        <w:t>Золотухинского района за кадровое делопроизводство не позднее 30 апре</w:t>
      </w:r>
      <w:r w:rsidR="00C14C81">
        <w:rPr>
          <w:rFonts w:ascii="Times New Roman" w:hAnsi="Times New Roman" w:cs="Times New Roman"/>
          <w:sz w:val="28"/>
          <w:szCs w:val="28"/>
        </w:rPr>
        <w:t>ля года, следующего за отчетным</w:t>
      </w:r>
      <w:r w:rsidR="00C14C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2E2F" w:rsidRPr="0064534A" w:rsidRDefault="000E3475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4. </w:t>
      </w:r>
      <w:r w:rsidR="00F63C89" w:rsidRPr="0064534A">
        <w:rPr>
          <w:rFonts w:ascii="Times New Roman" w:hAnsi="Times New Roman" w:cs="Times New Roman"/>
          <w:sz w:val="28"/>
          <w:szCs w:val="28"/>
        </w:rPr>
        <w:t>Проверка Сведений о расходах, представленных в соответствии с настоящим Порядком муниципальным служащим, осуществляется в соответствии с законодательством Российской Федерации.</w:t>
      </w:r>
    </w:p>
    <w:p w:rsidR="00C02E2F" w:rsidRPr="0064534A" w:rsidRDefault="000E3475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5. </w:t>
      </w:r>
      <w:r w:rsidR="00F63C89" w:rsidRPr="0064534A">
        <w:rPr>
          <w:rFonts w:ascii="Times New Roman" w:hAnsi="Times New Roman" w:cs="Times New Roman"/>
          <w:sz w:val="28"/>
          <w:szCs w:val="28"/>
        </w:rPr>
        <w:t>Контроль за соответствием расходов муниципального служащего, замещающего должность муниципальной службы, включенную в Перечень должностей, расходов его супруги (супруга) и несовершеннолетних детей общему доходу муниципального служащего и его супруги (супруга) за три последних года, предшествующих совершению сделки, осуществляется в порядке, определяемом законодательством Российской Федерации.</w:t>
      </w:r>
    </w:p>
    <w:p w:rsidR="00C02E2F" w:rsidRPr="0064534A" w:rsidRDefault="000E3475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6. </w:t>
      </w:r>
      <w:r w:rsidR="00F63C89" w:rsidRPr="0064534A">
        <w:rPr>
          <w:rFonts w:ascii="Times New Roman" w:hAnsi="Times New Roman" w:cs="Times New Roman"/>
          <w:sz w:val="28"/>
          <w:szCs w:val="28"/>
        </w:rPr>
        <w:t>Сведения о расходах, представляемые в соответствии с настоящим Порядком муниципальным служащим, являются сведениями конфиденциального характера.</w:t>
      </w:r>
    </w:p>
    <w:p w:rsidR="00C02E2F" w:rsidRPr="0064534A" w:rsidRDefault="000E3475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7. </w:t>
      </w:r>
      <w:r w:rsidR="00F63C89" w:rsidRPr="0064534A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сведений о своих расходах, об имуществе и обязательствах имущественного характера, а также о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C02E2F" w:rsidRPr="0064534A" w:rsidRDefault="000E3475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8. </w:t>
      </w:r>
      <w:r w:rsidR="00F63C89" w:rsidRPr="0064534A">
        <w:rPr>
          <w:rFonts w:ascii="Times New Roman" w:hAnsi="Times New Roman" w:cs="Times New Roman"/>
          <w:sz w:val="28"/>
          <w:szCs w:val="28"/>
        </w:rPr>
        <w:t>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02E2F" w:rsidRPr="0064534A" w:rsidRDefault="00F6541A" w:rsidP="00F6541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9. </w:t>
      </w:r>
      <w:r w:rsidR="00F63C89" w:rsidRPr="0064534A">
        <w:rPr>
          <w:rFonts w:ascii="Times New Roman" w:hAnsi="Times New Roman" w:cs="Times New Roman"/>
          <w:sz w:val="28"/>
          <w:szCs w:val="28"/>
        </w:rPr>
        <w:t>Сведения о расходах, представленные в соответствии с настоящим Порядком муниципальным служащим, приобщаются к личному делу муниципального служащего.</w:t>
      </w:r>
    </w:p>
    <w:sectPr w:rsidR="00C02E2F" w:rsidRPr="0064534A" w:rsidSect="0064534A">
      <w:type w:val="continuous"/>
      <w:pgSz w:w="11905" w:h="16837" w:code="9"/>
      <w:pgMar w:top="567" w:right="567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EA" w:rsidRDefault="00F34BEA">
      <w:r>
        <w:separator/>
      </w:r>
    </w:p>
  </w:endnote>
  <w:endnote w:type="continuationSeparator" w:id="0">
    <w:p w:rsidR="00F34BEA" w:rsidRDefault="00F3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EA" w:rsidRDefault="00F34BEA"/>
  </w:footnote>
  <w:footnote w:type="continuationSeparator" w:id="0">
    <w:p w:rsidR="00F34BEA" w:rsidRDefault="00F34B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B1020"/>
    <w:multiLevelType w:val="multilevel"/>
    <w:tmpl w:val="A4D03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2F"/>
    <w:rsid w:val="000E3475"/>
    <w:rsid w:val="00520889"/>
    <w:rsid w:val="0064534A"/>
    <w:rsid w:val="00697EE2"/>
    <w:rsid w:val="00831D16"/>
    <w:rsid w:val="0089610E"/>
    <w:rsid w:val="00B77CAB"/>
    <w:rsid w:val="00C02E2F"/>
    <w:rsid w:val="00C14C81"/>
    <w:rsid w:val="00C15DBA"/>
    <w:rsid w:val="00D479F9"/>
    <w:rsid w:val="00E773CA"/>
    <w:rsid w:val="00F230DE"/>
    <w:rsid w:val="00F34BEA"/>
    <w:rsid w:val="00F63C89"/>
    <w:rsid w:val="00F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A16E4-9289-41CD-B560-F9704310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8"/>
      <w:szCs w:val="2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14" w:lineRule="exact"/>
      <w:ind w:hanging="16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64534A"/>
    <w:rPr>
      <w:color w:val="000000"/>
    </w:rPr>
  </w:style>
  <w:style w:type="paragraph" w:styleId="a8">
    <w:name w:val="header"/>
    <w:basedOn w:val="a"/>
    <w:link w:val="a9"/>
    <w:uiPriority w:val="99"/>
    <w:unhideWhenUsed/>
    <w:rsid w:val="00645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534A"/>
    <w:rPr>
      <w:color w:val="000000"/>
    </w:rPr>
  </w:style>
  <w:style w:type="paragraph" w:styleId="aa">
    <w:name w:val="footer"/>
    <w:basedOn w:val="a"/>
    <w:link w:val="ab"/>
    <w:uiPriority w:val="99"/>
    <w:unhideWhenUsed/>
    <w:rsid w:val="006453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534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15DB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5DB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2019-04-10T07:15:00Z</cp:lastPrinted>
  <dcterms:created xsi:type="dcterms:W3CDTF">2014-01-29T06:18:00Z</dcterms:created>
  <dcterms:modified xsi:type="dcterms:W3CDTF">2019-04-10T07:15:00Z</dcterms:modified>
</cp:coreProperties>
</file>